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9" w:rsidRDefault="00DB3BB9" w:rsidP="00491574">
      <w:pPr>
        <w:pStyle w:val="Standard"/>
        <w:ind w:left="-284" w:right="-1"/>
        <w:rPr>
          <w:bCs/>
          <w:sz w:val="20"/>
        </w:rPr>
      </w:pPr>
    </w:p>
    <w:p w:rsidR="009F71C9" w:rsidRDefault="009F71C9" w:rsidP="00491574">
      <w:pPr>
        <w:pStyle w:val="Standard"/>
        <w:ind w:left="-284" w:right="-1"/>
        <w:rPr>
          <w:bCs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16"/>
        <w:gridCol w:w="425"/>
        <w:gridCol w:w="1418"/>
        <w:gridCol w:w="283"/>
        <w:gridCol w:w="284"/>
        <w:gridCol w:w="142"/>
        <w:gridCol w:w="283"/>
        <w:gridCol w:w="378"/>
        <w:gridCol w:w="331"/>
        <w:gridCol w:w="425"/>
        <w:gridCol w:w="142"/>
        <w:gridCol w:w="709"/>
        <w:gridCol w:w="1134"/>
        <w:gridCol w:w="690"/>
        <w:gridCol w:w="577"/>
        <w:gridCol w:w="982"/>
      </w:tblGrid>
      <w:tr w:rsidR="00106396" w:rsidRPr="00B42DFB" w:rsidTr="006174FD">
        <w:trPr>
          <w:trHeight w:val="1701"/>
        </w:trPr>
        <w:tc>
          <w:tcPr>
            <w:tcW w:w="44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 xml:space="preserve">Az </w:t>
            </w:r>
            <w:r w:rsidRPr="00B42DFB">
              <w:rPr>
                <w:u w:val="single"/>
              </w:rPr>
              <w:t>adatszolgáltatás</w:t>
            </w:r>
            <w:r w:rsidRPr="00B42DFB">
              <w:t xml:space="preserve"> </w:t>
            </w:r>
            <w:r w:rsidRPr="00C54CA1">
              <w:t xml:space="preserve">a </w:t>
            </w:r>
            <w:r w:rsidRPr="00C54CA1">
              <w:rPr>
                <w:b/>
              </w:rPr>
              <w:t>388/2017. (XII. 13.)</w:t>
            </w:r>
            <w:r w:rsidRPr="00B42DFB">
              <w:rPr>
                <w:b/>
              </w:rPr>
              <w:t xml:space="preserve"> Korm. rendelet alapján </w:t>
            </w:r>
            <w:r w:rsidRPr="00B42DFB">
              <w:rPr>
                <w:b/>
                <w:u w:val="single"/>
              </w:rPr>
              <w:t>kötelező!</w:t>
            </w:r>
          </w:p>
          <w:p w:rsidR="00106396" w:rsidRPr="00B42DFB" w:rsidRDefault="00106396" w:rsidP="00547AED">
            <w:pPr>
              <w:rPr>
                <w:b/>
              </w:rPr>
            </w:pPr>
            <w:r w:rsidRPr="00B42DFB">
              <w:t>Nyilvántartási szám: 1442</w:t>
            </w:r>
          </w:p>
          <w:p w:rsidR="00E33C38" w:rsidRPr="00E33C38" w:rsidRDefault="00E33C38" w:rsidP="00E33C38">
            <w:r w:rsidRPr="00E33C38">
              <w:t>Az adatszolgáltatás statisztikai célra történik. Az adatok kizárólag statisztikai célra használhatóak fel.</w:t>
            </w:r>
          </w:p>
          <w:p w:rsidR="00106396" w:rsidRPr="00B42DFB" w:rsidRDefault="00E33C38" w:rsidP="00E33C38">
            <w:r w:rsidRPr="00E33C38">
              <w:t>Az adatszolgáltatás megtagadása, valamint a kés</w:t>
            </w:r>
            <w:r w:rsidRPr="00E33C38">
              <w:t>e</w:t>
            </w:r>
            <w:r w:rsidRPr="00E33C38">
              <w:t>delmes adatszolgáltatás közigazgatási hatósági elj</w:t>
            </w:r>
            <w:r w:rsidRPr="00E33C38">
              <w:t>á</w:t>
            </w:r>
            <w:r w:rsidRPr="00E33C38">
              <w:t>rást, a valótlan adatok közlése közigazgatási hat</w:t>
            </w:r>
            <w:r w:rsidRPr="00E33C38">
              <w:t>ó</w:t>
            </w:r>
            <w:r w:rsidRPr="00E33C38">
              <w:t>sági eljárást, a hivatalos személy által elkövetett hamis statisztikai adatszolgáltatás szabálysértési e</w:t>
            </w:r>
            <w:r w:rsidRPr="00E33C38">
              <w:t>l</w:t>
            </w:r>
            <w:r w:rsidRPr="00E33C38">
              <w:t>járást von maga után!</w: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990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33C38" w:rsidRPr="008C1EE5" w:rsidRDefault="00E33C38" w:rsidP="00E33C38">
            <w:pPr>
              <w:pStyle w:val="Szvegtrzsbehzssal"/>
            </w:pPr>
            <w:r w:rsidRPr="00E33C38">
              <w:rPr>
                <w:b/>
              </w:rPr>
              <w:t xml:space="preserve">Adatgyűjtő szervezet: </w:t>
            </w:r>
            <w:r w:rsidRPr="008C1EE5">
              <w:t>Emberi Erőforrások Minisztériuma, Országos Széchényi Könyvtár</w:t>
            </w:r>
          </w:p>
          <w:p w:rsidR="00106396" w:rsidRPr="00B42DFB" w:rsidRDefault="00106396" w:rsidP="00547AED">
            <w:pPr>
              <w:pStyle w:val="Szvegtrzsbehzssal"/>
              <w:ind w:left="57" w:right="57"/>
              <w:jc w:val="left"/>
            </w:pPr>
            <w:r w:rsidRPr="00B42DFB">
              <w:rPr>
                <w:b/>
              </w:rPr>
              <w:t>Adatszolgáltatók:</w:t>
            </w:r>
            <w:r w:rsidRPr="00B42DFB">
              <w:t xml:space="preserve"> Települési, munkahelyi, felsőoktatási és szakkönyvtárak</w:t>
            </w:r>
            <w:r w:rsidR="00E33C38">
              <w:t>, nemzeti könyvtár</w:t>
            </w:r>
          </w:p>
          <w:p w:rsidR="00106396" w:rsidRPr="00B42DFB" w:rsidRDefault="00106396" w:rsidP="00547AED">
            <w:pPr>
              <w:ind w:left="57" w:right="57"/>
              <w:rPr>
                <w:b/>
              </w:rPr>
            </w:pPr>
            <w:r w:rsidRPr="00B42DFB">
              <w:rPr>
                <w:b/>
                <w:u w:val="single"/>
              </w:rPr>
              <w:t>Az adatszolgáltatás határideje</w:t>
            </w:r>
            <w:r w:rsidRPr="00B42DFB">
              <w:rPr>
                <w:b/>
              </w:rPr>
              <w:t xml:space="preserve">: </w:t>
            </w:r>
            <w:r w:rsidRPr="00B42DFB">
              <w:t>202</w:t>
            </w:r>
            <w:r w:rsidR="00321607">
              <w:t>2</w:t>
            </w:r>
            <w:r w:rsidRPr="00B42DFB">
              <w:t>. március 1</w:t>
            </w:r>
            <w:r w:rsidR="00E33C38">
              <w:t>5</w:t>
            </w:r>
            <w:r w:rsidRPr="00B42DFB">
              <w:rPr>
                <w:b/>
              </w:rPr>
              <w:t>.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rPr>
                <w:b/>
                <w:u w:val="single"/>
              </w:rPr>
              <w:t>Elküldendő</w:t>
            </w:r>
            <w:r w:rsidRPr="00B42DFB">
              <w:rPr>
                <w:b/>
              </w:rPr>
              <w:t xml:space="preserve">: </w:t>
            </w:r>
            <w:hyperlink r:id="rId8" w:history="1">
              <w:r w:rsidR="00081297" w:rsidRPr="003844A4">
                <w:rPr>
                  <w:rStyle w:val="Hiperhivatkozs"/>
                  <w:b/>
                </w:rPr>
                <w:t>http://kultstat.oszk.hu</w:t>
              </w:r>
            </w:hyperlink>
            <w:r w:rsidRPr="00B42DFB">
              <w:rPr>
                <w:u w:val="single"/>
              </w:rPr>
              <w:t xml:space="preserve"> 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A kitöltésben segít az </w:t>
            </w:r>
            <w:r w:rsidRPr="00B42DFB">
              <w:rPr>
                <w:b/>
              </w:rPr>
              <w:t>Útmutató</w:t>
            </w:r>
            <w:r w:rsidRPr="00B42DFB">
              <w:t>!</w:t>
            </w:r>
          </w:p>
          <w:p w:rsidR="00106396" w:rsidRPr="00B42DFB" w:rsidRDefault="00106396" w:rsidP="00547AED">
            <w:pPr>
              <w:pStyle w:val="Szvegtrzsbehzssal"/>
              <w:ind w:left="57" w:right="57"/>
              <w:jc w:val="left"/>
              <w:rPr>
                <w:b/>
              </w:rPr>
            </w:pPr>
          </w:p>
        </w:tc>
      </w:tr>
      <w:tr w:rsidR="00106396" w:rsidRPr="00B42DFB" w:rsidTr="00506852">
        <w:trPr>
          <w:trHeight w:hRule="exact" w:val="602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321607">
            <w:pPr>
              <w:jc w:val="center"/>
              <w:rPr>
                <w:b/>
                <w:i/>
                <w:sz w:val="32"/>
                <w:szCs w:val="32"/>
              </w:rPr>
            </w:pPr>
            <w:r w:rsidRPr="00B42DFB">
              <w:rPr>
                <w:b/>
                <w:i/>
                <w:sz w:val="32"/>
                <w:szCs w:val="32"/>
              </w:rPr>
              <w:t>JELENTÉS A KÖNYVTÁRAK 202</w:t>
            </w:r>
            <w:r w:rsidR="00321607">
              <w:rPr>
                <w:b/>
                <w:i/>
                <w:sz w:val="32"/>
                <w:szCs w:val="32"/>
              </w:rPr>
              <w:t>1</w:t>
            </w:r>
            <w:r w:rsidRPr="00B42DFB">
              <w:rPr>
                <w:b/>
                <w:i/>
                <w:sz w:val="32"/>
                <w:szCs w:val="32"/>
              </w:rPr>
              <w:t>. ÉVI TEVÉKENYSÉGÉRŐL</w:t>
            </w:r>
          </w:p>
        </w:tc>
      </w:tr>
      <w:tr w:rsidR="00106396" w:rsidRPr="00B42DFB" w:rsidTr="00506852">
        <w:trPr>
          <w:trHeight w:hRule="exact" w:val="751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adatszolgáltató (könyvtár/ellátó könyvtár/szolgáltatóhely) teljes neve: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</w:t>
            </w:r>
            <w:r w:rsidRPr="00B42DFB">
              <w:rPr>
                <w:b/>
              </w:rPr>
              <w:t>k</w:t>
            </w:r>
            <w:r w:rsidRPr="00B42DFB">
              <w:rPr>
                <w:b/>
              </w:rPr>
              <w:t>helye: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8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6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 xml:space="preserve">Vezetőjének (könyvtárosának, szolgálattevőjének) neve: 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1875"/>
              </w:tabs>
              <w:rPr>
                <w:b/>
              </w:rPr>
            </w:pPr>
            <w:r w:rsidRPr="00B42DFB">
              <w:rPr>
                <w:b/>
              </w:rPr>
              <w:t xml:space="preserve">Telefon </w:t>
            </w:r>
            <w:r w:rsidRPr="00B42DFB">
              <w:t>(körzetszám is)</w:t>
            </w:r>
            <w:r w:rsidRPr="00B42DFB">
              <w:rPr>
                <w:b/>
              </w:rPr>
              <w:t>:</w:t>
            </w:r>
          </w:p>
        </w:tc>
      </w:tr>
      <w:tr w:rsidR="00106396" w:rsidRPr="00B42DFB" w:rsidTr="001B20DC">
        <w:trPr>
          <w:trHeight w:hRule="exact" w:val="510"/>
        </w:trPr>
        <w:tc>
          <w:tcPr>
            <w:tcW w:w="4413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06396" w:rsidRPr="001B20DC" w:rsidRDefault="00106396" w:rsidP="001B20DC">
            <w:pPr>
              <w:keepNext/>
              <w:keepLines/>
              <w:rPr>
                <w:b/>
              </w:rPr>
            </w:pPr>
            <w:r w:rsidRPr="001B20DC">
              <w:rPr>
                <w:b/>
              </w:rPr>
              <w:t>E-mail</w:t>
            </w:r>
            <w:r w:rsidR="001B20DC" w:rsidRPr="00C54CA1">
              <w:rPr>
                <w:b/>
              </w:rPr>
              <w:t>-</w:t>
            </w:r>
            <w:r w:rsidRPr="001B20DC">
              <w:rPr>
                <w:b/>
              </w:rPr>
              <w:t>cím: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1B20DC" w:rsidRDefault="00106396" w:rsidP="002A58DC">
            <w:pPr>
              <w:keepNext/>
              <w:keepLines/>
              <w:rPr>
                <w:b/>
              </w:rPr>
            </w:pPr>
            <w:r w:rsidRPr="00C54CA1">
              <w:rPr>
                <w:b/>
              </w:rPr>
              <w:t>Honlapcíme: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4413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Kitöltő neve:</w:t>
            </w:r>
          </w:p>
        </w:tc>
        <w:tc>
          <w:tcPr>
            <w:tcW w:w="53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 xml:space="preserve">Kitöltő telefonja </w:t>
            </w:r>
            <w:r w:rsidRPr="00B42DFB">
              <w:t>(körzetszám is):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Funkció: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>közkönyvtár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sym w:font="Wingdings" w:char="F0A8"/>
            </w:r>
            <w:r w:rsidRPr="00B42DFB">
              <w:t xml:space="preserve"> szakkönyvtár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06396" w:rsidRPr="00B42DFB" w:rsidDel="00761542" w:rsidRDefault="00106396" w:rsidP="00547AED"/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t>ellátó könyvtár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fiók/tag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letéti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ind w:left="15"/>
            </w:pPr>
            <w:r w:rsidRPr="00B42DFB">
              <w:sym w:font="Wingdings" w:char="F0A8"/>
            </w:r>
            <w:r w:rsidRPr="00B42DFB">
              <w:t xml:space="preserve"> szolgáltatóhely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jc w:val="center"/>
            </w:pPr>
            <w:r w:rsidRPr="00B42DFB">
              <w:sym w:font="Wingdings" w:char="F0A8"/>
            </w:r>
            <w:r w:rsidRPr="00B42DFB">
              <w:t xml:space="preserve"> könyvtárbusz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Működés: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működik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  <w:r w:rsidRPr="00B42DFB">
              <w:t xml:space="preserve"> szünetel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  <w:r w:rsidRPr="00B42DFB">
              <w:t xml:space="preserve"> megszűnt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pPr>
              <w:rPr>
                <w:b/>
              </w:rPr>
            </w:pPr>
            <w:r w:rsidRPr="00B42DFB">
              <w:rPr>
                <w:b/>
              </w:rPr>
              <w:t>Szervezet: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önálló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186" w:right="57" w:hanging="186"/>
            </w:pPr>
            <w:r w:rsidRPr="00B42DFB"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-108" w:right="-391" w:hanging="11"/>
            </w:pPr>
            <w:r w:rsidRPr="00B42DFB">
              <w:t xml:space="preserve">iskolával </w:t>
            </w:r>
            <w:r w:rsidRPr="00B42DFB">
              <w:br/>
              <w:t>összevont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33" w:right="57" w:hanging="11"/>
            </w:pPr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pPr>
              <w:ind w:left="-108" w:right="57" w:hanging="11"/>
            </w:pPr>
            <w:r w:rsidRPr="00B42DFB">
              <w:t>egyéb intézménnyel összevont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802B6" w:rsidRDefault="00106396" w:rsidP="00547AED">
            <w:pPr>
              <w:ind w:right="57"/>
            </w:pPr>
            <w:r w:rsidRPr="00B802B6">
              <w:sym w:font="Wingdings" w:char="F0A8"/>
            </w:r>
            <w:r w:rsidRPr="00B802B6">
              <w:t xml:space="preserve"> fiók</w:t>
            </w:r>
          </w:p>
        </w:tc>
      </w:tr>
      <w:tr w:rsidR="00106396" w:rsidRPr="00B42DFB" w:rsidTr="006174FD">
        <w:trPr>
          <w:trHeight w:val="504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rPr>
                <w:b/>
              </w:rPr>
              <w:t>Gazdálkodás: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t xml:space="preserve">önálló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-22" w:right="57"/>
            </w:pPr>
            <w:r w:rsidRPr="00B42DFB">
              <w:sym w:font="Wingdings" w:char="F0A8"/>
            </w:r>
            <w:r w:rsidRPr="00B42DFB">
              <w:t xml:space="preserve"> nem önálló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rPr>
                <w:b/>
              </w:rPr>
              <w:t>Fenntartó: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33"/>
            </w:pPr>
            <w:r w:rsidRPr="00B42DFB">
              <w:t>központi költségv</w:t>
            </w:r>
            <w:r w:rsidRPr="00B42DFB">
              <w:t>e</w:t>
            </w:r>
            <w:r w:rsidRPr="00B42DFB">
              <w:t>tés/állam</w:t>
            </w:r>
          </w:p>
        </w:tc>
        <w:tc>
          <w:tcPr>
            <w:tcW w:w="5793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06396" w:rsidRPr="00B42DFB" w:rsidRDefault="00106396" w:rsidP="00C54CA1">
            <w:pPr>
              <w:ind w:left="-14"/>
            </w:pP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96" w:rsidRPr="00B42DFB" w:rsidRDefault="00F464B9" w:rsidP="00547AED">
            <w:pPr>
              <w:ind w:right="33"/>
            </w:pPr>
            <w:r>
              <w:t xml:space="preserve"> helyi </w:t>
            </w:r>
            <w:r w:rsidR="00106396" w:rsidRPr="00B42DFB">
              <w:t>önkormányzat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egyház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C54CA1">
            <w:pPr>
              <w:ind w:right="1613"/>
            </w:pPr>
            <w:r w:rsidRPr="00B42DFB">
              <w:sym w:font="Wingdings" w:char="F0A8"/>
            </w:r>
            <w:r w:rsidRPr="00B42DFB">
              <w:t xml:space="preserve"> alapítvány (egyesület, </w:t>
            </w:r>
            <w:r w:rsidR="00C54CA1">
              <w:t>s</w:t>
            </w:r>
            <w:r w:rsidRPr="00B42DFB">
              <w:t>zakszervezet)</w:t>
            </w:r>
          </w:p>
        </w:tc>
      </w:tr>
      <w:tr w:rsidR="00106396" w:rsidRPr="00B42DFB" w:rsidTr="006174FD">
        <w:trPr>
          <w:trHeight w:hRule="exact" w:val="510"/>
        </w:trPr>
        <w:tc>
          <w:tcPr>
            <w:tcW w:w="157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6396" w:rsidRPr="00B42DFB" w:rsidRDefault="00106396" w:rsidP="00547AED"/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t xml:space="preserve">gazdasági </w:t>
            </w:r>
          </w:p>
          <w:p w:rsidR="00106396" w:rsidRPr="00B42DFB" w:rsidRDefault="00106396" w:rsidP="00547AED">
            <w:r w:rsidRPr="00B42DFB">
              <w:t>szervezet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106396" w:rsidRPr="00B42DFB" w:rsidRDefault="00106396" w:rsidP="00547AED">
            <w:r w:rsidRPr="00B42DFB">
              <w:sym w:font="Wingdings" w:char="F0A8"/>
            </w:r>
            <w:r w:rsidRPr="00B42DFB">
              <w:t xml:space="preserve"> egyéb</w:t>
            </w:r>
          </w:p>
        </w:tc>
        <w:tc>
          <w:tcPr>
            <w:tcW w:w="409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/>
        </w:tc>
      </w:tr>
    </w:tbl>
    <w:p w:rsidR="00106396" w:rsidRPr="00B42DFB" w:rsidRDefault="00106396" w:rsidP="00106396">
      <w:pPr>
        <w:pStyle w:val="remark"/>
        <w:spacing w:after="0"/>
        <w:ind w:firstLine="708"/>
      </w:pPr>
    </w:p>
    <w:p w:rsidR="00106396" w:rsidRPr="00B42DFB" w:rsidRDefault="00106396" w:rsidP="00106396">
      <w:pPr>
        <w:pStyle w:val="remark"/>
        <w:spacing w:after="0"/>
        <w:ind w:firstLine="708"/>
      </w:pPr>
      <w:r w:rsidRPr="00B42DFB">
        <w:t>Az adatok statisztikai célú, folyamatosan hozzáférhető nyilvánossá tételéhez hozzájárulok.</w:t>
      </w:r>
    </w:p>
    <w:p w:rsidR="00106396" w:rsidRPr="00B42DFB" w:rsidRDefault="00106396" w:rsidP="00106396">
      <w:pPr>
        <w:spacing w:before="120" w:after="120"/>
        <w:ind w:firstLine="708"/>
        <w:outlineLvl w:val="0"/>
      </w:pPr>
      <w:proofErr w:type="gramStart"/>
      <w:r w:rsidRPr="00B42DFB">
        <w:t>Kelt .</w:t>
      </w:r>
      <w:proofErr w:type="gramEnd"/>
      <w:r w:rsidRPr="00B42DFB">
        <w:t xml:space="preserve"> . . . . . . . . . . . . . . . . . . . . . . . , 202</w:t>
      </w:r>
      <w:r w:rsidR="002B7449">
        <w:t>2</w:t>
      </w:r>
      <w:r w:rsidRPr="00B42DFB">
        <w:t>.  . . . . . . . . . . . . . . hó . . . . . nap</w:t>
      </w:r>
    </w:p>
    <w:p w:rsidR="00106396" w:rsidRPr="00B42DFB" w:rsidRDefault="00106396" w:rsidP="00106396">
      <w:pPr>
        <w:spacing w:before="120" w:after="120"/>
        <w:ind w:firstLine="708"/>
      </w:pPr>
      <w:r w:rsidRPr="00B42DFB">
        <w:t>A kitöltésre fordított idő</w:t>
      </w:r>
      <w:proofErr w:type="gramStart"/>
      <w:r w:rsidRPr="00B42DFB">
        <w:t>:…………….</w:t>
      </w:r>
      <w:proofErr w:type="gramEnd"/>
      <w:r w:rsidRPr="00B42DFB">
        <w:t>perc</w:t>
      </w:r>
    </w:p>
    <w:p w:rsidR="00106396" w:rsidRPr="00B42DFB" w:rsidRDefault="00106396" w:rsidP="00106396"/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276"/>
        <w:gridCol w:w="3544"/>
        <w:gridCol w:w="1063"/>
      </w:tblGrid>
      <w:tr w:rsidR="00106396" w:rsidRPr="00B42DFB" w:rsidTr="00547AED">
        <w:trPr>
          <w:cantSplit/>
        </w:trPr>
        <w:tc>
          <w:tcPr>
            <w:tcW w:w="779" w:type="dxa"/>
          </w:tcPr>
          <w:p w:rsidR="00106396" w:rsidRPr="00B42DFB" w:rsidRDefault="00106396" w:rsidP="00547AED"/>
        </w:tc>
        <w:tc>
          <w:tcPr>
            <w:tcW w:w="3402" w:type="dxa"/>
          </w:tcPr>
          <w:p w:rsidR="00106396" w:rsidRPr="00B42DFB" w:rsidRDefault="00106396" w:rsidP="00547AED">
            <w:pPr>
              <w:jc w:val="center"/>
            </w:pPr>
            <w:r w:rsidRPr="00B42DFB">
              <w:t>. . . . . . . . . . . . . . . . . . . . . . .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statisztikus, jelentést kitöltő</w:t>
            </w:r>
          </w:p>
        </w:tc>
        <w:tc>
          <w:tcPr>
            <w:tcW w:w="1276" w:type="dxa"/>
          </w:tcPr>
          <w:p w:rsidR="00106396" w:rsidRPr="00B42DFB" w:rsidRDefault="00106396" w:rsidP="00547AED"/>
        </w:tc>
        <w:tc>
          <w:tcPr>
            <w:tcW w:w="3544" w:type="dxa"/>
          </w:tcPr>
          <w:p w:rsidR="00106396" w:rsidRPr="00B42DFB" w:rsidRDefault="00106396" w:rsidP="00547AED">
            <w:pPr>
              <w:jc w:val="center"/>
            </w:pPr>
            <w:r w:rsidRPr="00B42DFB">
              <w:t>. . . . . . . . . . . . . . . . . . . . .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az adatszolgáltató aláírásra</w:t>
            </w:r>
          </w:p>
          <w:p w:rsidR="00106396" w:rsidRPr="00B42DFB" w:rsidRDefault="00106396" w:rsidP="00547AED">
            <w:pPr>
              <w:jc w:val="center"/>
            </w:pPr>
            <w:r w:rsidRPr="00B42DFB">
              <w:t>jogosult vezetője</w:t>
            </w:r>
          </w:p>
        </w:tc>
        <w:tc>
          <w:tcPr>
            <w:tcW w:w="1063" w:type="dxa"/>
          </w:tcPr>
          <w:p w:rsidR="00106396" w:rsidRPr="00B42DFB" w:rsidRDefault="00106396" w:rsidP="00547AED"/>
        </w:tc>
      </w:tr>
      <w:tr w:rsidR="00106396" w:rsidRPr="00B42DFB" w:rsidTr="00547AED">
        <w:trPr>
          <w:cantSplit/>
          <w:trHeight w:hRule="exact" w:val="432"/>
        </w:trPr>
        <w:tc>
          <w:tcPr>
            <w:tcW w:w="779" w:type="dxa"/>
          </w:tcPr>
          <w:p w:rsidR="00106396" w:rsidRPr="00B42DFB" w:rsidRDefault="00106396" w:rsidP="00547AED">
            <w:pPr>
              <w:spacing w:before="120" w:after="120"/>
            </w:pPr>
          </w:p>
        </w:tc>
        <w:tc>
          <w:tcPr>
            <w:tcW w:w="3402" w:type="dxa"/>
          </w:tcPr>
          <w:p w:rsidR="00106396" w:rsidRPr="00B42DFB" w:rsidRDefault="00106396" w:rsidP="00547AED">
            <w:pPr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:rsidR="00106396" w:rsidRPr="00B42DFB" w:rsidRDefault="00106396" w:rsidP="00547AED">
            <w:pPr>
              <w:spacing w:before="120" w:after="120"/>
              <w:jc w:val="center"/>
            </w:pPr>
            <w:r w:rsidRPr="00B42DFB">
              <w:t>P. h.</w:t>
            </w:r>
          </w:p>
        </w:tc>
        <w:tc>
          <w:tcPr>
            <w:tcW w:w="3544" w:type="dxa"/>
          </w:tcPr>
          <w:p w:rsidR="00106396" w:rsidRPr="00B42DFB" w:rsidRDefault="00106396" w:rsidP="00547AED">
            <w:pPr>
              <w:spacing w:before="120" w:after="120"/>
              <w:jc w:val="center"/>
            </w:pPr>
          </w:p>
        </w:tc>
        <w:tc>
          <w:tcPr>
            <w:tcW w:w="1063" w:type="dxa"/>
          </w:tcPr>
          <w:p w:rsidR="00106396" w:rsidRPr="00B42DFB" w:rsidRDefault="00106396" w:rsidP="00547AED">
            <w:pPr>
              <w:spacing w:before="120" w:after="120"/>
            </w:pPr>
          </w:p>
        </w:tc>
      </w:tr>
    </w:tbl>
    <w:p w:rsidR="00106396" w:rsidRPr="00B42DFB" w:rsidRDefault="00106396" w:rsidP="00106396">
      <w:pPr>
        <w:keepNext/>
        <w:keepLines/>
        <w:rPr>
          <w:b/>
        </w:rPr>
        <w:sectPr w:rsidR="00106396" w:rsidRPr="00B42DFB" w:rsidSect="001063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851" w:header="567" w:footer="212" w:gutter="0"/>
          <w:pgBorders>
            <w:top w:val="single" w:sz="18" w:space="1" w:color="auto"/>
            <w:bottom w:val="single" w:sz="18" w:space="1" w:color="auto"/>
          </w:pgBorders>
          <w:cols w:space="708"/>
          <w:titlePg/>
          <w:docGrid w:linePitch="272"/>
        </w:sect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8"/>
        <w:gridCol w:w="1973"/>
        <w:gridCol w:w="1701"/>
        <w:gridCol w:w="5812"/>
      </w:tblGrid>
      <w:tr w:rsidR="00106396" w:rsidRPr="00B42DFB" w:rsidTr="00547AED">
        <w:trPr>
          <w:trHeight w:hRule="exact" w:val="28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lastRenderedPageBreak/>
              <w:t>A fenntartó teljes neve: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Székhelye: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Csak a tagintézményekről (ellátott szolgáltatóhelyekről) kell kitölteni!</w:t>
            </w:r>
          </w:p>
        </w:tc>
      </w:tr>
      <w:tr w:rsidR="00106396" w:rsidRPr="00B42DFB" w:rsidTr="00547AED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ellátó könyvtár EMMI-azonosítója: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Az ellátó könyvtár teljes neve: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Könyvtárbusz neve: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rPr>
                <w:b/>
              </w:rPr>
            </w:pPr>
            <w:r w:rsidRPr="00B42DFB">
              <w:rPr>
                <w:b/>
              </w:rPr>
              <w:t>Székhelye: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pStyle w:val="llb"/>
              <w:keepNext/>
              <w:keepLines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B42DFB">
              <w:rPr>
                <w:sz w:val="20"/>
              </w:rPr>
              <w:t>Irányítószám: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Helység: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  <w:tr w:rsidR="00106396" w:rsidRPr="00B42DFB" w:rsidTr="00547AED">
        <w:trPr>
          <w:trHeight w:hRule="exact" w:val="284"/>
        </w:trPr>
        <w:tc>
          <w:tcPr>
            <w:tcW w:w="12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  <w:r w:rsidRPr="00B42DFB">
              <w:t>Utca, házszám: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</w:pPr>
          </w:p>
        </w:tc>
      </w:tr>
    </w:tbl>
    <w:p w:rsidR="00106396" w:rsidRPr="00B42DFB" w:rsidRDefault="00106396" w:rsidP="00106396">
      <w:pPr>
        <w:pStyle w:val="Standard"/>
        <w:ind w:right="-142"/>
        <w:rPr>
          <w:iCs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3696"/>
        <w:gridCol w:w="4110"/>
        <w:gridCol w:w="1985"/>
      </w:tblGrid>
      <w:tr w:rsidR="00106396" w:rsidRPr="00B42DFB" w:rsidTr="001C01AF">
        <w:trPr>
          <w:trHeight w:hRule="exact" w:val="284"/>
        </w:trPr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</w:rPr>
            </w:pPr>
            <w:r w:rsidRPr="00B42DFB">
              <w:rPr>
                <w:b/>
              </w:rPr>
              <w:t>1. A könyvtár adatai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right="57"/>
              <w:jc w:val="center"/>
              <w:rPr>
                <w:b/>
              </w:rPr>
            </w:pPr>
            <w:r w:rsidRPr="00B42DFB">
              <w:t>1.</w:t>
            </w:r>
          </w:p>
        </w:tc>
      </w:tr>
      <w:tr w:rsidR="00106396" w:rsidRPr="00B42DFB" w:rsidTr="001C01AF">
        <w:trPr>
          <w:trHeight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1.</w:t>
            </w: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C54CA1">
            <w:pPr>
              <w:ind w:left="57" w:right="57"/>
            </w:pPr>
            <w:r w:rsidRPr="00B42DFB">
              <w:t>A szervezeti egységek / szolgáltatási h</w:t>
            </w:r>
            <w:r w:rsidRPr="00B42DFB">
              <w:t>e</w:t>
            </w:r>
            <w:r w:rsidRPr="00B42DFB">
              <w:t>lyek száma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Fiók-/tagkönyvtár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2.</w:t>
            </w:r>
          </w:p>
        </w:tc>
        <w:tc>
          <w:tcPr>
            <w:tcW w:w="3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Letéti hely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3.</w:t>
            </w:r>
          </w:p>
        </w:tc>
        <w:tc>
          <w:tcPr>
            <w:tcW w:w="36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rPr>
                <w:i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Szolgáltatóhely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val="310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4.</w:t>
            </w:r>
          </w:p>
        </w:tc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rPr>
                <w:i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t>Könyvtárbusz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5.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  <w:r w:rsidRPr="00B42DFB">
              <w:t xml:space="preserve">Terület összesen </w:t>
            </w:r>
            <w:r w:rsidRPr="00B42DFB">
              <w:rPr>
                <w:rFonts w:ascii="Times" w:hAnsi="Times"/>
                <w:i/>
              </w:rPr>
              <w:t>(</w:t>
            </w:r>
            <w:r w:rsidRPr="00B42DFB">
              <w:rPr>
                <w:i/>
              </w:rPr>
              <w:t>m</w:t>
            </w:r>
            <w:r w:rsidRPr="00B42DFB">
              <w:rPr>
                <w:i/>
                <w:vertAlign w:val="superscript"/>
              </w:rPr>
              <w:t>2</w:t>
            </w:r>
            <w:r w:rsidRPr="00B42DFB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6.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CD6156" w:rsidP="00CD6156">
            <w:pPr>
              <w:ind w:left="57" w:right="57"/>
            </w:pPr>
            <w:r w:rsidRPr="00C54CA1">
              <w:t>az</w:t>
            </w:r>
            <w:r w:rsidRPr="00C54CA1">
              <w:rPr>
                <w:i/>
              </w:rPr>
              <w:t xml:space="preserve">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B42DFB">
              <w:rPr>
                <w:i/>
              </w:rPr>
              <w:t xml:space="preserve"> </w:t>
            </w:r>
            <w:r w:rsidRPr="00B42DFB">
              <w:t>a</w:t>
            </w:r>
            <w:r w:rsidR="00106396" w:rsidRPr="00B42DFB">
              <w:t xml:space="preserve">z olvasók által látogatott, használt terület </w:t>
            </w:r>
            <w:r w:rsidR="00106396" w:rsidRPr="00B42DFB">
              <w:rPr>
                <w:rFonts w:ascii="Times" w:hAnsi="Times"/>
                <w:i/>
              </w:rPr>
              <w:t>(</w:t>
            </w:r>
            <w:r w:rsidR="00106396" w:rsidRPr="00B42DFB">
              <w:rPr>
                <w:i/>
              </w:rPr>
              <w:t>m</w:t>
            </w:r>
            <w:r w:rsidR="00106396" w:rsidRPr="00B42DFB">
              <w:rPr>
                <w:i/>
                <w:vertAlign w:val="superscript"/>
              </w:rPr>
              <w:t>2</w:t>
            </w:r>
            <w:r w:rsidR="00106396" w:rsidRPr="00B42DFB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  <w:rPr>
                <w:rFonts w:ascii="Times" w:hAnsi="Times"/>
              </w:rPr>
            </w:pPr>
          </w:p>
        </w:tc>
      </w:tr>
      <w:tr w:rsidR="00EA712C" w:rsidRPr="00B42DFB" w:rsidTr="00E00FE6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12C" w:rsidRPr="00B42DFB" w:rsidRDefault="00EA712C" w:rsidP="00547AED">
            <w:pPr>
              <w:suppressLineNumbers/>
              <w:ind w:left="283" w:right="-142"/>
            </w:pPr>
            <w:r w:rsidRPr="00B42DFB">
              <w:t>7.</w:t>
            </w:r>
          </w:p>
        </w:tc>
        <w:tc>
          <w:tcPr>
            <w:tcW w:w="7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12C" w:rsidRPr="00C54CA1" w:rsidRDefault="00EA712C" w:rsidP="00EA712C">
            <w:pPr>
              <w:ind w:left="57" w:right="57"/>
            </w:pPr>
            <w:r w:rsidRPr="00C54CA1">
              <w:t>az</w:t>
            </w:r>
            <w:r w:rsidRPr="00C54CA1">
              <w:rPr>
                <w:i/>
              </w:rPr>
              <w:t xml:space="preserve">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rPr>
                <w:i/>
              </w:rPr>
              <w:t xml:space="preserve"> </w:t>
            </w:r>
            <w:r w:rsidRPr="00C54CA1">
              <w:t xml:space="preserve">raktári terület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12C" w:rsidRPr="00B42DFB" w:rsidRDefault="00EA712C" w:rsidP="00E33C38">
            <w:pPr>
              <w:ind w:left="57" w:right="57"/>
              <w:jc w:val="center"/>
            </w:pPr>
            <w:r w:rsidRPr="00C54CA1">
              <w:rPr>
                <w:rFonts w:ascii="Times" w:hAnsi="Times"/>
                <w:i/>
              </w:rPr>
              <w:t>(</w:t>
            </w:r>
            <w:r w:rsidRPr="00C54CA1">
              <w:rPr>
                <w:i/>
              </w:rPr>
              <w:t>m</w:t>
            </w:r>
            <w:r w:rsidRPr="00C54CA1">
              <w:rPr>
                <w:i/>
                <w:vertAlign w:val="superscript"/>
              </w:rPr>
              <w:t>2</w:t>
            </w:r>
            <w:r w:rsidRPr="00C54CA1">
              <w:rPr>
                <w:i/>
              </w:rPr>
              <w:t>)</w:t>
            </w:r>
          </w:p>
        </w:tc>
      </w:tr>
      <w:tr w:rsidR="00EA712C" w:rsidRPr="00B42DFB" w:rsidTr="00E00FE6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12C" w:rsidRPr="00B42DFB" w:rsidRDefault="00E33C38" w:rsidP="00547AED">
            <w:pPr>
              <w:suppressLineNumbers/>
              <w:ind w:left="283" w:right="-142"/>
            </w:pPr>
            <w:r>
              <w:t>8.</w:t>
            </w:r>
          </w:p>
        </w:tc>
        <w:tc>
          <w:tcPr>
            <w:tcW w:w="7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12C" w:rsidRPr="00C54CA1" w:rsidRDefault="00EA712C" w:rsidP="00CD6156">
            <w:pPr>
              <w:ind w:left="57" w:right="5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12C" w:rsidRPr="00B42DFB" w:rsidRDefault="005856DF" w:rsidP="00E33C38">
            <w:pPr>
              <w:ind w:left="57" w:right="57"/>
              <w:jc w:val="center"/>
            </w:pPr>
            <w:r>
              <w:t>(</w:t>
            </w:r>
            <w:r w:rsidR="00EA712C">
              <w:t>polcfolyóméter</w:t>
            </w:r>
            <w:r>
              <w:t>)</w:t>
            </w: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E33C38" w:rsidP="00547AED">
            <w:pPr>
              <w:suppressLineNumbers/>
              <w:ind w:left="283" w:right="-142"/>
            </w:pPr>
            <w:r>
              <w:t>9</w:t>
            </w:r>
            <w:r w:rsidR="00106396" w:rsidRPr="00B42DFB">
              <w:t>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C54CA1" w:rsidRDefault="00106396" w:rsidP="00547AED">
            <w:pPr>
              <w:ind w:left="57" w:right="57"/>
            </w:pPr>
            <w:r w:rsidRPr="00C54CA1">
              <w:t>A nyitvatartási napok száma egy átlagos héten a jelentést kitöltő könyvtárban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hRule="exact" w:val="284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E33C38" w:rsidP="00547AED">
            <w:pPr>
              <w:suppressLineNumbers/>
              <w:ind w:left="283" w:right="-142"/>
            </w:pPr>
            <w:r>
              <w:t>10</w:t>
            </w:r>
            <w:r w:rsidR="00106396" w:rsidRPr="00B42DFB">
              <w:t>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C54CA1" w:rsidRDefault="00106396" w:rsidP="00547AED">
            <w:pPr>
              <w:ind w:left="57" w:right="57"/>
            </w:pPr>
            <w:r w:rsidRPr="00C54CA1">
              <w:t>A nyitvatartási órák száma egy átlagos héten a jelentést kitöltő könyvtárban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hRule="exact" w:val="266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1</w:t>
            </w:r>
            <w:r w:rsidR="00E33C38">
              <w:t>1</w:t>
            </w:r>
            <w:r w:rsidRPr="00B42DFB">
              <w:t>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6" w:rsidRPr="00C54CA1" w:rsidRDefault="00106396" w:rsidP="00547AED">
            <w:pPr>
              <w:ind w:left="57" w:right="57"/>
            </w:pPr>
            <w:r w:rsidRPr="00C54CA1">
              <w:t>A nyitvatartási napok összesített száma a tárgyévben a jelentést kitöltő könyvtárban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  <w:tr w:rsidR="00106396" w:rsidRPr="00B42DFB" w:rsidTr="001C01AF">
        <w:trPr>
          <w:trHeight w:hRule="exact" w:val="266"/>
        </w:trPr>
        <w:tc>
          <w:tcPr>
            <w:tcW w:w="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1</w:t>
            </w:r>
            <w:r w:rsidR="00E33C38">
              <w:t>2</w:t>
            </w:r>
            <w:r w:rsidRPr="00B42DFB">
              <w:t>.</w:t>
            </w:r>
          </w:p>
        </w:tc>
        <w:tc>
          <w:tcPr>
            <w:tcW w:w="7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Beiratkozási díj </w:t>
            </w:r>
            <w:r w:rsidRPr="00B42DFB">
              <w:rPr>
                <w:i/>
              </w:rPr>
              <w:t>(1: nincs; 2: van)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</w:tr>
    </w:tbl>
    <w:p w:rsidR="00106396" w:rsidRPr="00B42DFB" w:rsidRDefault="00106396" w:rsidP="00106396">
      <w:pPr>
        <w:ind w:right="57"/>
        <w:jc w:val="center"/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3969"/>
        <w:gridCol w:w="5244"/>
        <w:gridCol w:w="851"/>
      </w:tblGrid>
      <w:tr w:rsidR="00106396" w:rsidRPr="00B42DFB" w:rsidTr="00381991">
        <w:trPr>
          <w:trHeight w:hRule="exact" w:val="296"/>
        </w:trPr>
        <w:tc>
          <w:tcPr>
            <w:tcW w:w="9923" w:type="dxa"/>
            <w:gridSpan w:val="3"/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  <w:i/>
              </w:rPr>
            </w:pPr>
            <w:r w:rsidRPr="00B42DFB">
              <w:rPr>
                <w:b/>
              </w:rPr>
              <w:t>2. Szolgáltatások</w:t>
            </w:r>
            <w:r w:rsidR="00CD6156" w:rsidRPr="00B42DFB">
              <w:rPr>
                <w:b/>
              </w:rPr>
              <w:t xml:space="preserve"> </w:t>
            </w:r>
            <w:r w:rsidR="00CD6156" w:rsidRPr="00C54CA1">
              <w:rPr>
                <w:i/>
              </w:rPr>
              <w:t>jelölje X-szel!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right="57"/>
              <w:jc w:val="center"/>
            </w:pPr>
            <w:r w:rsidRPr="00B42DFB">
              <w:t>1.</w:t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rPr>
                <w:i/>
              </w:rPr>
              <w:br w:type="page"/>
            </w:r>
            <w:r w:rsidRPr="00B42DFB">
              <w:br w:type="page"/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Kölcsönzés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>(helyben-kölcsönzés, ill. kivitel a könyvtá</w:t>
            </w:r>
            <w:r w:rsidRPr="00B42DFB">
              <w:t>r</w:t>
            </w:r>
            <w:r w:rsidRPr="00B42DFB">
              <w:t>ból)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Könyv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Időszaki kiadvány (újság, folyóirat)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ind w:left="34" w:right="-142"/>
              <w:jc w:val="center"/>
            </w:pPr>
            <w:r w:rsidRPr="00B42DFB">
              <w:t>3.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AV-dokumentum (pl. CD)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(fizikai hordozón)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(digitálisan)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6.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Könyvtárközi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7.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Házhozszállítás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C54CA1">
        <w:trPr>
          <w:trHeight w:hRule="exact" w:val="284"/>
        </w:trPr>
        <w:tc>
          <w:tcPr>
            <w:tcW w:w="710" w:type="dxa"/>
            <w:shd w:val="clear" w:color="auto" w:fill="auto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  <w:rPr>
                <w:highlight w:val="yellow"/>
              </w:rPr>
            </w:pPr>
            <w:r w:rsidRPr="00C54CA1">
              <w:t>7.a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Önkiszolgáló kölcsönzés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8.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  <w:rPr>
                <w:strike/>
              </w:rPr>
            </w:pPr>
            <w:r w:rsidRPr="00B42DFB">
              <w:t>Közvetlen (helyben) használat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  <w:rPr>
                <w:strike/>
              </w:rPr>
            </w:pPr>
            <w:r w:rsidRPr="00B42DFB">
              <w:t>Olvasóterem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9.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Időszaki kiadvány (újság, folyóirat)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Del="00FD2603" w:rsidRDefault="00106396" w:rsidP="00547AED">
            <w:pPr>
              <w:suppressLineNumbers/>
              <w:ind w:left="34" w:right="-142"/>
              <w:jc w:val="center"/>
            </w:pPr>
            <w:r w:rsidRPr="00B42DFB">
              <w:t>10.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AV-dokumentum (pl. CD)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Del="00FD2603" w:rsidRDefault="00106396" w:rsidP="00547AED">
            <w:pPr>
              <w:suppressLineNumbers/>
              <w:ind w:left="34" w:right="-142"/>
              <w:jc w:val="center"/>
            </w:pPr>
            <w:r w:rsidRPr="00B42DFB">
              <w:t>11.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dokumentum (pl. DVD)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12.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Információszolgáltatás 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Irodalomkutatás (retrospektív)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</w:pPr>
            <w:r w:rsidRPr="00B42DFB">
              <w:t xml:space="preserve">    13.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Cédulakatalógus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Elektronikus katalógus (OPAC)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Témafigyelés (kurrens irodalomkutatás) 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Közhasznú információszolgáltatás (1: nincs; 2: van) 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>Helyismereti, helytörténeti kutatás (1: nincs; 2: van)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16.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Közhasznú információszolgáltatás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17.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Helyismereti, helytörténeti kutatás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18.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106396" w:rsidP="00547AED">
            <w:pPr>
              <w:ind w:left="57" w:right="57"/>
            </w:pPr>
          </w:p>
          <w:p w:rsidR="00106396" w:rsidRPr="00B42DFB" w:rsidRDefault="00106396" w:rsidP="00547AED">
            <w:pPr>
              <w:ind w:left="57" w:right="57"/>
            </w:pPr>
            <w:r w:rsidRPr="00B42DFB">
              <w:t>Rendezvény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t xml:space="preserve"> </w:t>
            </w: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Kiállítás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19.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 xml:space="preserve">Előadás, találkozó 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381991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381991" w:rsidRPr="00B42DFB" w:rsidRDefault="00381991" w:rsidP="00547AED">
            <w:pPr>
              <w:suppressLineNumbers/>
              <w:ind w:left="34" w:right="-142"/>
              <w:jc w:val="center"/>
            </w:pPr>
            <w:r>
              <w:t>20.</w:t>
            </w:r>
          </w:p>
        </w:tc>
        <w:tc>
          <w:tcPr>
            <w:tcW w:w="3969" w:type="dxa"/>
            <w:vMerge/>
            <w:vAlign w:val="center"/>
          </w:tcPr>
          <w:p w:rsidR="00381991" w:rsidRPr="00B42DFB" w:rsidRDefault="00381991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381991" w:rsidRPr="00B42DFB" w:rsidRDefault="00381991" w:rsidP="00547AED">
            <w:pPr>
              <w:ind w:left="57" w:right="57"/>
            </w:pPr>
            <w:r>
              <w:t>Könyvtári óra</w:t>
            </w:r>
          </w:p>
        </w:tc>
        <w:tc>
          <w:tcPr>
            <w:tcW w:w="851" w:type="dxa"/>
            <w:vAlign w:val="center"/>
          </w:tcPr>
          <w:p w:rsidR="00381991" w:rsidRPr="00B42DFB" w:rsidRDefault="00381991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342AED" w:rsidRPr="00B42DFB" w:rsidTr="007C4143">
        <w:trPr>
          <w:trHeight w:hRule="exact" w:val="284"/>
        </w:trPr>
        <w:tc>
          <w:tcPr>
            <w:tcW w:w="710" w:type="dxa"/>
            <w:vAlign w:val="center"/>
          </w:tcPr>
          <w:p w:rsidR="00342AED" w:rsidRPr="00B42DFB" w:rsidRDefault="00342AED" w:rsidP="00547AED">
            <w:pPr>
              <w:suppressLineNumbers/>
              <w:ind w:left="34" w:right="-142"/>
              <w:jc w:val="center"/>
            </w:pPr>
            <w:r>
              <w:t>21.</w:t>
            </w:r>
          </w:p>
        </w:tc>
        <w:tc>
          <w:tcPr>
            <w:tcW w:w="9213" w:type="dxa"/>
            <w:gridSpan w:val="2"/>
            <w:vAlign w:val="center"/>
          </w:tcPr>
          <w:p w:rsidR="00342AED" w:rsidRPr="00B42DFB" w:rsidRDefault="00342AED" w:rsidP="00547AED">
            <w:pPr>
              <w:ind w:left="57" w:right="57"/>
            </w:pPr>
            <w:r w:rsidRPr="00B42DFB">
              <w:t>Számítógép- és mobileszköz-használat</w:t>
            </w:r>
          </w:p>
        </w:tc>
        <w:tc>
          <w:tcPr>
            <w:tcW w:w="851" w:type="dxa"/>
            <w:vAlign w:val="center"/>
          </w:tcPr>
          <w:p w:rsidR="00342AED" w:rsidRPr="00B42DFB" w:rsidRDefault="00342AED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22.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Internethasználat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23.</w:t>
            </w:r>
          </w:p>
        </w:tc>
        <w:tc>
          <w:tcPr>
            <w:tcW w:w="3969" w:type="dxa"/>
            <w:vMerge w:val="restart"/>
            <w:vAlign w:val="center"/>
          </w:tcPr>
          <w:p w:rsidR="00106396" w:rsidRPr="00B42DFB" w:rsidRDefault="00A41631" w:rsidP="00547AED">
            <w:pPr>
              <w:ind w:left="57" w:right="57"/>
            </w:pPr>
            <w:r>
              <w:t xml:space="preserve"> Online </w:t>
            </w:r>
            <w:r w:rsidR="00106396" w:rsidRPr="00B42DFB">
              <w:t xml:space="preserve">szolgáltatás </w:t>
            </w:r>
          </w:p>
        </w:tc>
        <w:tc>
          <w:tcPr>
            <w:tcW w:w="5244" w:type="dxa"/>
            <w:vAlign w:val="center"/>
          </w:tcPr>
          <w:p w:rsidR="00106396" w:rsidRPr="00B42DFB" w:rsidRDefault="00E33C38" w:rsidP="00547AED">
            <w:pPr>
              <w:ind w:left="57" w:right="57"/>
            </w:pPr>
            <w:r>
              <w:t>H</w:t>
            </w:r>
            <w:r w:rsidR="00106396" w:rsidRPr="00B42DFB">
              <w:t>osszabbítás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24.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E33C38" w:rsidP="00547AED">
            <w:pPr>
              <w:ind w:left="57" w:right="57"/>
            </w:pPr>
            <w:r>
              <w:t>E</w:t>
            </w:r>
            <w:r w:rsidR="00106396" w:rsidRPr="00B42DFB">
              <w:t>lőjegyzés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25.</w:t>
            </w:r>
          </w:p>
        </w:tc>
        <w:tc>
          <w:tcPr>
            <w:tcW w:w="3969" w:type="dxa"/>
            <w:vMerge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5244" w:type="dxa"/>
            <w:vAlign w:val="center"/>
          </w:tcPr>
          <w:p w:rsidR="00106396" w:rsidRPr="00B42DFB" w:rsidRDefault="00E33C38" w:rsidP="00A41631">
            <w:pPr>
              <w:ind w:left="57" w:right="57"/>
            </w:pPr>
            <w:r>
              <w:t>O</w:t>
            </w:r>
            <w:r w:rsidR="00106396" w:rsidRPr="00B42DFB">
              <w:t>nline fizetés</w:t>
            </w:r>
          </w:p>
        </w:tc>
        <w:tc>
          <w:tcPr>
            <w:tcW w:w="851" w:type="dxa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26.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Távoktatás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lastRenderedPageBreak/>
              <w:t>27.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Reprográfiai szolgáltatások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28.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Térítéses könyv- és kiadványkötés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29.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B42DFB" w:rsidRDefault="00106396" w:rsidP="00547AED">
            <w:pPr>
              <w:ind w:left="57" w:right="57"/>
            </w:pPr>
            <w:r w:rsidRPr="00B42DFB">
              <w:t>Térítéses könyvrestaurálás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30.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C54CA1" w:rsidRDefault="00106396" w:rsidP="00C54CA1">
            <w:pPr>
              <w:ind w:left="57" w:right="57"/>
            </w:pPr>
            <w:r w:rsidRPr="00C54CA1">
              <w:t>Igény szerinti (</w:t>
            </w:r>
            <w:proofErr w:type="spellStart"/>
            <w:r w:rsidRPr="00C54CA1">
              <w:t>on</w:t>
            </w:r>
            <w:proofErr w:type="spellEnd"/>
            <w:r w:rsidRPr="00C54CA1">
              <w:t xml:space="preserve"> </w:t>
            </w:r>
            <w:proofErr w:type="spellStart"/>
            <w:r w:rsidRPr="00C54CA1">
              <w:t>demand</w:t>
            </w:r>
            <w:proofErr w:type="spellEnd"/>
            <w:r w:rsidRPr="00C54CA1">
              <w:t>) digitalizálás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  <w:tr w:rsidR="00106396" w:rsidRPr="00B42DFB" w:rsidTr="00381991">
        <w:trPr>
          <w:trHeight w:hRule="exact" w:val="284"/>
        </w:trPr>
        <w:tc>
          <w:tcPr>
            <w:tcW w:w="710" w:type="dxa"/>
            <w:vAlign w:val="center"/>
          </w:tcPr>
          <w:p w:rsidR="00106396" w:rsidRPr="00B42DFB" w:rsidRDefault="00106396" w:rsidP="00547AED">
            <w:pPr>
              <w:suppressLineNumbers/>
              <w:ind w:left="34" w:right="-142"/>
              <w:jc w:val="center"/>
            </w:pPr>
            <w:r w:rsidRPr="00B42DFB">
              <w:t>31.</w:t>
            </w:r>
          </w:p>
        </w:tc>
        <w:tc>
          <w:tcPr>
            <w:tcW w:w="9213" w:type="dxa"/>
            <w:gridSpan w:val="2"/>
            <w:vAlign w:val="center"/>
          </w:tcPr>
          <w:p w:rsidR="00106396" w:rsidRPr="00C54CA1" w:rsidRDefault="00106396" w:rsidP="00547AED">
            <w:pPr>
              <w:ind w:left="57" w:right="57"/>
              <w:rPr>
                <w:strike/>
              </w:rPr>
            </w:pPr>
            <w:r w:rsidRPr="00C54CA1">
              <w:t xml:space="preserve">Iskolai közösségi szolgálat </w:t>
            </w:r>
            <w:r w:rsidR="00CD6156" w:rsidRPr="00C54CA1">
              <w:t>lehetősége</w:t>
            </w:r>
          </w:p>
          <w:p w:rsidR="00106396" w:rsidRPr="00C54CA1" w:rsidRDefault="00106396" w:rsidP="00547AED">
            <w:pPr>
              <w:ind w:left="57" w:right="57"/>
            </w:pPr>
            <w:r w:rsidRPr="00C54CA1">
              <w:t xml:space="preserve">Tagság </w:t>
            </w:r>
            <w:r w:rsidRPr="00C54CA1">
              <w:rPr>
                <w:i/>
              </w:rPr>
              <w:t>(1: nincs; 2: van)</w:t>
            </w:r>
          </w:p>
        </w:tc>
        <w:tc>
          <w:tcPr>
            <w:tcW w:w="851" w:type="dxa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sym w:font="Wingdings" w:char="F0A8"/>
            </w:r>
          </w:p>
        </w:tc>
      </w:tr>
    </w:tbl>
    <w:p w:rsidR="00106396" w:rsidRPr="00B42DFB" w:rsidRDefault="00106396" w:rsidP="00106396">
      <w:pPr>
        <w:ind w:right="57"/>
        <w:jc w:val="center"/>
      </w:pPr>
    </w:p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567"/>
        <w:gridCol w:w="1135"/>
        <w:gridCol w:w="567"/>
        <w:gridCol w:w="5386"/>
        <w:gridCol w:w="1276"/>
        <w:gridCol w:w="1276"/>
      </w:tblGrid>
      <w:tr w:rsidR="00B42DFB" w:rsidRPr="00B42DFB" w:rsidDel="009A4B02" w:rsidTr="00556322">
        <w:trPr>
          <w:trHeight w:val="696"/>
        </w:trPr>
        <w:tc>
          <w:tcPr>
            <w:tcW w:w="8364" w:type="dxa"/>
            <w:gridSpan w:val="5"/>
            <w:vMerge w:val="restart"/>
            <w:vAlign w:val="center"/>
          </w:tcPr>
          <w:p w:rsidR="00B42DFB" w:rsidRPr="00B42DFB" w:rsidDel="009A4B02" w:rsidRDefault="00B42DFB" w:rsidP="00C54CA1">
            <w:pPr>
              <w:ind w:left="57" w:right="57"/>
            </w:pPr>
            <w:r w:rsidRPr="00B42DFB">
              <w:rPr>
                <w:b/>
              </w:rPr>
              <w:t>3. Könyvtári programok, képzések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A progr</w:t>
            </w:r>
            <w:r w:rsidRPr="00B42DFB">
              <w:t>a</w:t>
            </w:r>
            <w:r w:rsidRPr="00B42DFB">
              <w:t>mok, ké</w:t>
            </w:r>
            <w:r w:rsidRPr="00B42DFB">
              <w:t>p</w:t>
            </w:r>
            <w:r w:rsidRPr="00B42DFB">
              <w:t>zések sz</w:t>
            </w:r>
            <w:r w:rsidRPr="00B42DFB">
              <w:t>á</w:t>
            </w:r>
            <w:r w:rsidRPr="00B42DFB">
              <w:t xml:space="preserve">ma </w:t>
            </w:r>
            <w:r w:rsidRPr="00B42DFB">
              <w:rPr>
                <w:i/>
              </w:rPr>
              <w:t>(db)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A progr</w:t>
            </w:r>
            <w:r w:rsidRPr="00B42DFB">
              <w:t>a</w:t>
            </w:r>
            <w:r w:rsidRPr="00B42DFB">
              <w:t xml:space="preserve">mokon, képzéseken részt vevők száma </w:t>
            </w:r>
            <w:r w:rsidRPr="00B42DFB">
              <w:rPr>
                <w:i/>
              </w:rPr>
              <w:t>(fő)</w:t>
            </w:r>
          </w:p>
        </w:tc>
      </w:tr>
      <w:tr w:rsidR="00B42DFB" w:rsidRPr="00B42DFB" w:rsidDel="009A4B02" w:rsidTr="00556322">
        <w:trPr>
          <w:trHeight w:hRule="exact" w:val="284"/>
        </w:trPr>
        <w:tc>
          <w:tcPr>
            <w:tcW w:w="8364" w:type="dxa"/>
            <w:gridSpan w:val="5"/>
            <w:vMerge/>
            <w:vAlign w:val="center"/>
          </w:tcPr>
          <w:p w:rsidR="00B42DFB" w:rsidRPr="00B42DFB" w:rsidRDefault="00B42DFB" w:rsidP="003754A1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42DFB" w:rsidRPr="00B42DFB" w:rsidRDefault="00B42DFB" w:rsidP="003754A1">
            <w:pPr>
              <w:ind w:left="57" w:right="57"/>
              <w:jc w:val="center"/>
            </w:pPr>
            <w:r w:rsidRPr="00B42DFB">
              <w:t>1.</w:t>
            </w:r>
          </w:p>
        </w:tc>
        <w:tc>
          <w:tcPr>
            <w:tcW w:w="1276" w:type="dxa"/>
            <w:vAlign w:val="center"/>
          </w:tcPr>
          <w:p w:rsidR="00B42DFB" w:rsidRPr="00B42DFB" w:rsidDel="009A4B02" w:rsidRDefault="00B42DFB" w:rsidP="003754A1">
            <w:pPr>
              <w:ind w:left="57" w:right="57"/>
              <w:jc w:val="center"/>
            </w:pPr>
            <w:r w:rsidRPr="00B42DFB">
              <w:t>2.</w:t>
            </w: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BD3C86" w:rsidP="003754A1">
            <w:pPr>
              <w:suppressLineNumbers/>
              <w:ind w:left="283" w:right="-142"/>
            </w:pPr>
            <w:r w:rsidRPr="00B42DFB">
              <w:rPr>
                <w:i/>
              </w:rPr>
              <w:br w:type="page"/>
            </w:r>
            <w:r w:rsidRPr="00B42DFB">
              <w:br w:type="page"/>
              <w:t>1.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C86" w:rsidRPr="00BD3C86" w:rsidRDefault="00BD3C86" w:rsidP="00BD3C86">
            <w:pPr>
              <w:ind w:left="57" w:right="57"/>
              <w:jc w:val="center"/>
            </w:pPr>
            <w:r w:rsidRPr="00BD3C86">
              <w:t>Könyvtári programok</w:t>
            </w:r>
          </w:p>
        </w:tc>
        <w:tc>
          <w:tcPr>
            <w:tcW w:w="7088" w:type="dxa"/>
            <w:gridSpan w:val="3"/>
            <w:vAlign w:val="center"/>
          </w:tcPr>
          <w:p w:rsidR="00BD3C86" w:rsidRPr="00B42DFB" w:rsidRDefault="00BD3C86" w:rsidP="003754A1">
            <w:pPr>
              <w:ind w:left="57" w:right="57"/>
            </w:pPr>
            <w:r w:rsidRPr="00B42DFB">
              <w:t xml:space="preserve">Összesen 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3754A1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3754A1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312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2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BD3C86" w:rsidRPr="00C54CA1" w:rsidRDefault="00556322" w:rsidP="00556322">
            <w:pPr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</w:t>
            </w:r>
            <w:r w:rsidR="00BD3C86" w:rsidRPr="00C54CA1">
              <w:t>t</w:t>
            </w:r>
            <w:r w:rsidR="00BD3C86" w:rsidRPr="00C54CA1">
              <w:t>í</w:t>
            </w:r>
            <w:r w:rsidR="00BD3C86" w:rsidRPr="00C54CA1">
              <w:t>pus szerint</w:t>
            </w: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Konferencia, workshop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3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Kiállítás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4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Vetélkedő, verseny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1C01AF">
            <w:pPr>
              <w:ind w:left="57" w:right="57"/>
              <w:jc w:val="center"/>
            </w:pPr>
          </w:p>
        </w:tc>
      </w:tr>
      <w:tr w:rsidR="00BD3C86" w:rsidRPr="00B42DFB" w:rsidDel="009A4B02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5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C54CA1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Egyéb</w:t>
            </w:r>
            <w:r w:rsidR="00DA56BB">
              <w:t xml:space="preserve"> típus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Del="009A4B02" w:rsidRDefault="00BD3C86" w:rsidP="001C01AF">
            <w:pPr>
              <w:ind w:left="57" w:right="57"/>
              <w:jc w:val="center"/>
            </w:pPr>
          </w:p>
        </w:tc>
      </w:tr>
      <w:tr w:rsidR="003B0628" w:rsidRPr="00B42DFB" w:rsidTr="00556322">
        <w:trPr>
          <w:cantSplit/>
          <w:trHeight w:hRule="exact" w:val="303"/>
        </w:trPr>
        <w:tc>
          <w:tcPr>
            <w:tcW w:w="709" w:type="dxa"/>
            <w:vAlign w:val="center"/>
          </w:tcPr>
          <w:p w:rsidR="003B0628" w:rsidRPr="00B42DFB" w:rsidRDefault="003B0628" w:rsidP="001C01AF">
            <w:pPr>
              <w:suppressLineNumbers/>
              <w:ind w:left="283" w:right="-142"/>
            </w:pPr>
            <w:r>
              <w:t>6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3B0628" w:rsidRPr="00C54CA1" w:rsidRDefault="003B0628" w:rsidP="00556322">
            <w:pPr>
              <w:ind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tematika szerint</w:t>
            </w:r>
          </w:p>
        </w:tc>
        <w:tc>
          <w:tcPr>
            <w:tcW w:w="5953" w:type="dxa"/>
            <w:gridSpan w:val="2"/>
            <w:vAlign w:val="center"/>
          </w:tcPr>
          <w:p w:rsidR="003B0628" w:rsidRPr="00B42DFB" w:rsidRDefault="003B0628" w:rsidP="001C01AF">
            <w:pPr>
              <w:ind w:left="57" w:right="57"/>
            </w:pPr>
            <w:r w:rsidRPr="00B42DFB">
              <w:t>Olvasást és szövegértést fejlesztő</w:t>
            </w: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jc w:val="center"/>
            </w:pPr>
          </w:p>
        </w:tc>
      </w:tr>
      <w:tr w:rsidR="003B0628" w:rsidRPr="00B42DFB" w:rsidTr="00556322">
        <w:trPr>
          <w:trHeight w:val="284"/>
        </w:trPr>
        <w:tc>
          <w:tcPr>
            <w:tcW w:w="709" w:type="dxa"/>
            <w:vAlign w:val="center"/>
          </w:tcPr>
          <w:p w:rsidR="003B0628" w:rsidRPr="00B42DFB" w:rsidRDefault="003B0628" w:rsidP="001C01AF">
            <w:pPr>
              <w:suppressLineNumbers/>
              <w:ind w:left="283" w:right="-142"/>
            </w:pPr>
            <w:r>
              <w:t>7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3B0628" w:rsidRPr="00C54CA1" w:rsidRDefault="003B0628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3B0628" w:rsidRPr="00B42DFB" w:rsidRDefault="003B0628" w:rsidP="001C01AF">
            <w:pPr>
              <w:ind w:left="57" w:right="57"/>
            </w:pPr>
            <w:r w:rsidRPr="00B42DFB">
              <w:t>Könyvtári óra, könyvtárhasználati foglalkozás</w:t>
            </w: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jc w:val="center"/>
            </w:pPr>
          </w:p>
        </w:tc>
      </w:tr>
      <w:tr w:rsidR="003B0628" w:rsidRPr="00B42DFB" w:rsidTr="00556322">
        <w:trPr>
          <w:trHeight w:val="232"/>
        </w:trPr>
        <w:tc>
          <w:tcPr>
            <w:tcW w:w="709" w:type="dxa"/>
            <w:vAlign w:val="center"/>
          </w:tcPr>
          <w:p w:rsidR="003B0628" w:rsidRPr="00B42DFB" w:rsidRDefault="003B0628" w:rsidP="001C01AF">
            <w:pPr>
              <w:suppressLineNumbers/>
              <w:ind w:left="283" w:right="-142"/>
            </w:pPr>
            <w:r>
              <w:t>8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3B0628" w:rsidRPr="00C54CA1" w:rsidRDefault="003B0628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3B0628" w:rsidRPr="00B42DFB" w:rsidRDefault="003B0628" w:rsidP="001C01AF">
            <w:pPr>
              <w:ind w:left="57" w:right="57"/>
            </w:pPr>
            <w:r w:rsidRPr="00B42DFB">
              <w:t>Digitális kompetenciafejlesztő, információkeresési ismereteket nyújtó</w:t>
            </w: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jc w:val="center"/>
            </w:pP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jc w:val="center"/>
            </w:pPr>
          </w:p>
        </w:tc>
      </w:tr>
      <w:tr w:rsidR="003B0628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3B0628" w:rsidRPr="00B42DFB" w:rsidRDefault="003B0628" w:rsidP="001C01AF">
            <w:pPr>
              <w:suppressLineNumbers/>
              <w:ind w:left="283" w:right="-142"/>
            </w:pPr>
            <w:r>
              <w:t>9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3B0628" w:rsidRPr="00C54CA1" w:rsidRDefault="003B0628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3B0628" w:rsidRPr="00B42DFB" w:rsidRDefault="003B0628" w:rsidP="001C01AF">
            <w:pPr>
              <w:ind w:left="57" w:right="57"/>
            </w:pPr>
            <w:r w:rsidRPr="00B42DFB">
              <w:t>Személyiségfejlesztő, képességfejlesztő</w:t>
            </w: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rPr>
                <w:b/>
              </w:rPr>
            </w:pPr>
          </w:p>
        </w:tc>
      </w:tr>
      <w:tr w:rsidR="003B0628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3B0628" w:rsidRDefault="00E33C38" w:rsidP="001C01AF">
            <w:pPr>
              <w:suppressLineNumbers/>
              <w:ind w:left="283" w:right="-142"/>
            </w:pPr>
            <w:r>
              <w:t>10.</w:t>
            </w:r>
          </w:p>
        </w:tc>
        <w:tc>
          <w:tcPr>
            <w:tcW w:w="567" w:type="dxa"/>
            <w:vMerge/>
            <w:vAlign w:val="center"/>
          </w:tcPr>
          <w:p w:rsidR="003B0628" w:rsidRPr="00B42DFB" w:rsidRDefault="003B0628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3B0628" w:rsidRPr="00C54CA1" w:rsidRDefault="003B0628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3B0628" w:rsidRPr="00B42DFB" w:rsidRDefault="003B0628" w:rsidP="001C01AF">
            <w:pPr>
              <w:ind w:left="57" w:right="57"/>
            </w:pPr>
            <w:r>
              <w:t>Egyéb tematika</w:t>
            </w: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B0628" w:rsidRPr="00B42DFB" w:rsidRDefault="003B0628" w:rsidP="001C01AF">
            <w:pPr>
              <w:ind w:left="57" w:right="57"/>
              <w:rPr>
                <w:b/>
              </w:rPr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BD3C86" w:rsidP="004147DE">
            <w:pPr>
              <w:suppressLineNumbers/>
              <w:ind w:left="283" w:right="-142"/>
            </w:pPr>
            <w:r w:rsidRPr="00B42DFB">
              <w:t>1</w:t>
            </w:r>
            <w:r w:rsidR="00E33C38">
              <w:t>1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 w:val="restart"/>
            <w:vAlign w:val="center"/>
          </w:tcPr>
          <w:p w:rsidR="00BD3C86" w:rsidRPr="00C54CA1" w:rsidRDefault="00556322" w:rsidP="00556322">
            <w:pPr>
              <w:ind w:left="32"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Össze-sen</w:t>
            </w:r>
            <w:r w:rsidRPr="00C54CA1">
              <w:t>ből</w:t>
            </w:r>
            <w:proofErr w:type="spellEnd"/>
            <w:r w:rsidRPr="00C54CA1">
              <w:t xml:space="preserve"> </w:t>
            </w:r>
            <w:r w:rsidR="00BD3C86" w:rsidRPr="00C54CA1">
              <w:t>célcsoport szerint</w:t>
            </w: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Hátrányos helyzetűek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E33C38">
            <w:pPr>
              <w:suppressLineNumbers/>
              <w:ind w:left="283" w:right="-142"/>
            </w:pPr>
            <w:r>
              <w:t>1</w:t>
            </w:r>
            <w:r w:rsidR="00E33C38">
              <w:t>2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Nemzetiségi közösség identitását erősítő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326"/>
        </w:trPr>
        <w:tc>
          <w:tcPr>
            <w:tcW w:w="709" w:type="dxa"/>
            <w:vAlign w:val="center"/>
          </w:tcPr>
          <w:p w:rsidR="00BD3C86" w:rsidRPr="00B42DFB" w:rsidRDefault="00E33C38" w:rsidP="00E33C38">
            <w:pPr>
              <w:suppressLineNumbers/>
              <w:ind w:left="283" w:right="-142"/>
            </w:pPr>
            <w:r>
              <w:t>13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C54CA1" w:rsidRDefault="00BD3C86" w:rsidP="001C01AF">
            <w:pPr>
              <w:ind w:left="57" w:right="57"/>
            </w:pPr>
            <w:r w:rsidRPr="00C54CA1">
              <w:t>Iskol</w:t>
            </w:r>
            <w:r w:rsidR="000310FF" w:rsidRPr="00C54CA1">
              <w:t>ások</w:t>
            </w:r>
            <w:r w:rsidRPr="00C54CA1">
              <w:t xml:space="preserve"> </w:t>
            </w:r>
            <w:r w:rsidR="000310FF" w:rsidRPr="00C54CA1">
              <w:t>(</w:t>
            </w:r>
            <w:r w:rsidRPr="00C54CA1">
              <w:t>tehetséggondozás</w:t>
            </w:r>
            <w:r w:rsidR="000310FF" w:rsidRPr="00C54CA1">
              <w:t>)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1</w:t>
            </w:r>
            <w:r w:rsidR="00E33C38">
              <w:t>4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Nyugdíjas korosztály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1</w:t>
            </w:r>
            <w:r w:rsidR="00E33C38">
              <w:t>5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Családok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val="25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1</w:t>
            </w:r>
            <w:r w:rsidR="00E33C38">
              <w:t>6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AD27EA">
            <w:pPr>
              <w:ind w:left="57" w:right="57"/>
            </w:pPr>
            <w:r w:rsidRPr="00B42DFB">
              <w:t>Intézmény</w:t>
            </w:r>
            <w:r w:rsidR="00AD27EA">
              <w:t>ek tagjai</w:t>
            </w:r>
            <w:r w:rsidRPr="00B42DFB">
              <w:t xml:space="preserve"> (hallgatók, oktatók, intézeti munkatársak stb.)</w:t>
            </w: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BD3C86" w:rsidRPr="00B42DFB" w:rsidTr="00556322">
        <w:trPr>
          <w:trHeight w:val="284"/>
        </w:trPr>
        <w:tc>
          <w:tcPr>
            <w:tcW w:w="709" w:type="dxa"/>
            <w:vAlign w:val="center"/>
          </w:tcPr>
          <w:p w:rsidR="00BD3C86" w:rsidRPr="00B42DFB" w:rsidRDefault="004147DE" w:rsidP="001C01AF">
            <w:pPr>
              <w:suppressLineNumbers/>
              <w:ind w:left="283" w:right="-142"/>
            </w:pPr>
            <w:r>
              <w:t>1</w:t>
            </w:r>
            <w:r w:rsidR="00E33C38">
              <w:t>7</w:t>
            </w:r>
            <w:r w:rsidR="00BD3C86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135" w:type="dxa"/>
            <w:vMerge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5953" w:type="dxa"/>
            <w:gridSpan w:val="2"/>
            <w:vAlign w:val="center"/>
          </w:tcPr>
          <w:p w:rsidR="00BD3C86" w:rsidRPr="00B42DFB" w:rsidRDefault="00BD3C86" w:rsidP="001C01AF">
            <w:pPr>
              <w:ind w:left="57" w:right="57"/>
            </w:pPr>
            <w:r w:rsidRPr="00B42DFB">
              <w:t>Egyéb célcsoportok</w:t>
            </w:r>
          </w:p>
        </w:tc>
        <w:tc>
          <w:tcPr>
            <w:tcW w:w="1276" w:type="dxa"/>
            <w:vAlign w:val="center"/>
          </w:tcPr>
          <w:p w:rsidR="00BD3C86" w:rsidRPr="00B42DFB" w:rsidRDefault="00BD3C86" w:rsidP="001C01AF">
            <w:pPr>
              <w:ind w:left="57" w:right="57"/>
            </w:pPr>
          </w:p>
        </w:tc>
        <w:tc>
          <w:tcPr>
            <w:tcW w:w="1276" w:type="dxa"/>
          </w:tcPr>
          <w:p w:rsidR="00BD3C86" w:rsidRPr="00B42DFB" w:rsidRDefault="00BD3C86" w:rsidP="001C01AF">
            <w:pPr>
              <w:ind w:left="57" w:right="57"/>
              <w:jc w:val="center"/>
            </w:pPr>
          </w:p>
        </w:tc>
      </w:tr>
      <w:tr w:rsidR="002248BD" w:rsidRPr="00B42DFB" w:rsidTr="0055632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1</w:t>
            </w:r>
            <w:r w:rsidR="00E33C38">
              <w:t>8</w:t>
            </w:r>
            <w:r w:rsidRPr="00B42DFB"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48BD" w:rsidRPr="00B42DFB" w:rsidRDefault="002248BD" w:rsidP="00BD3C86">
            <w:pPr>
              <w:ind w:left="57" w:right="57"/>
              <w:jc w:val="center"/>
              <w:rPr>
                <w:i/>
              </w:rPr>
            </w:pPr>
            <w:r w:rsidRPr="00B42DFB">
              <w:t>Képzések</w:t>
            </w:r>
            <w:r w:rsidRPr="00B42DFB">
              <w:rPr>
                <w:i/>
              </w:rPr>
              <w:t xml:space="preserve">, </w:t>
            </w:r>
            <w:r w:rsidRPr="00B42DFB">
              <w:t>tréningek</w:t>
            </w:r>
          </w:p>
        </w:tc>
        <w:tc>
          <w:tcPr>
            <w:tcW w:w="7088" w:type="dxa"/>
            <w:gridSpan w:val="3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Összesen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1</w:t>
            </w:r>
            <w:r w:rsidR="00E33C38">
              <w:t>9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2248BD" w:rsidRPr="00C54CA1" w:rsidRDefault="002248BD" w:rsidP="00556322">
            <w:pPr>
              <w:ind w:left="-109" w:right="-105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t xml:space="preserve"> akkreditáció szerint</w:t>
            </w: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Akkreditált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E33C38" w:rsidP="001C01AF">
            <w:pPr>
              <w:suppressLineNumbers/>
              <w:ind w:left="283" w:right="-142"/>
            </w:pPr>
            <w:r>
              <w:t>20</w:t>
            </w:r>
            <w:r w:rsidR="002248BD"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C54CA1" w:rsidRDefault="002248BD" w:rsidP="00BD3C86">
            <w:pPr>
              <w:ind w:left="57" w:right="57"/>
              <w:jc w:val="center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Nem akkreditált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1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2248BD" w:rsidRPr="00C54CA1" w:rsidRDefault="002248BD" w:rsidP="00BD3C86">
            <w:pPr>
              <w:ind w:left="57" w:right="57"/>
              <w:jc w:val="center"/>
            </w:pPr>
            <w:r w:rsidRPr="00C54CA1">
              <w:t xml:space="preserve">Az </w:t>
            </w:r>
            <w:proofErr w:type="spellStart"/>
            <w:r w:rsidRPr="00C54CA1">
              <w:rPr>
                <w:i/>
              </w:rPr>
              <w:t>Összesen</w:t>
            </w:r>
            <w:r w:rsidRPr="00C54CA1">
              <w:t>ből</w:t>
            </w:r>
            <w:proofErr w:type="spellEnd"/>
            <w:r w:rsidRPr="00C54CA1">
              <w:t xml:space="preserve"> célcsoport sz</w:t>
            </w:r>
            <w:r w:rsidRPr="00C54CA1">
              <w:t>e</w:t>
            </w:r>
            <w:r w:rsidRPr="00C54CA1">
              <w:t>rint</w:t>
            </w: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Általános- és középiskolások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2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Felsőoktatási hallgatók, oktatók, kutatók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3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Nyugdíjas korosztály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4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1C01AF">
            <w:pPr>
              <w:ind w:left="57" w:right="57"/>
            </w:pPr>
            <w:r w:rsidRPr="00B42DFB">
              <w:t>Fogyatékossággal élők könyvtárhasználatát segítő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Pr="00B42DFB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5</w:t>
            </w:r>
            <w:r w:rsidRPr="00B42DFB"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080EF2">
            <w:pPr>
              <w:ind w:left="57" w:right="57"/>
            </w:pPr>
            <w:r w:rsidRPr="00B42DFB">
              <w:t>Intézményi dolgozók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  <w:tr w:rsidR="002248BD" w:rsidRPr="00B42DFB" w:rsidTr="00080EF2">
        <w:trPr>
          <w:trHeight w:hRule="exact" w:val="284"/>
        </w:trPr>
        <w:tc>
          <w:tcPr>
            <w:tcW w:w="709" w:type="dxa"/>
            <w:vAlign w:val="center"/>
          </w:tcPr>
          <w:p w:rsidR="002248BD" w:rsidRDefault="002248BD" w:rsidP="001C01AF">
            <w:pPr>
              <w:suppressLineNumbers/>
              <w:ind w:left="283" w:right="-142"/>
            </w:pPr>
            <w:r>
              <w:t>2</w:t>
            </w:r>
            <w:r w:rsidR="00E33C38">
              <w:t>6</w:t>
            </w:r>
            <w:r>
              <w:t>.</w:t>
            </w:r>
          </w:p>
        </w:tc>
        <w:tc>
          <w:tcPr>
            <w:tcW w:w="567" w:type="dxa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5386" w:type="dxa"/>
            <w:vAlign w:val="center"/>
          </w:tcPr>
          <w:p w:rsidR="002248BD" w:rsidRPr="00B42DFB" w:rsidRDefault="002248BD" w:rsidP="00080EF2">
            <w:pPr>
              <w:ind w:left="57" w:right="57"/>
            </w:pPr>
            <w:r w:rsidRPr="00B42DFB">
              <w:t>Egyéb célcsoportok</w:t>
            </w: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</w:pPr>
          </w:p>
        </w:tc>
        <w:tc>
          <w:tcPr>
            <w:tcW w:w="1276" w:type="dxa"/>
            <w:vAlign w:val="center"/>
          </w:tcPr>
          <w:p w:rsidR="002248BD" w:rsidRPr="00B42DFB" w:rsidRDefault="002248BD" w:rsidP="001C01AF">
            <w:pPr>
              <w:ind w:left="57" w:right="57"/>
              <w:jc w:val="center"/>
            </w:pPr>
          </w:p>
        </w:tc>
      </w:tr>
    </w:tbl>
    <w:p w:rsidR="00B42DFB" w:rsidRPr="00B42DFB" w:rsidRDefault="00B42DFB" w:rsidP="00106396">
      <w:pPr>
        <w:keepNext/>
        <w:keepLines/>
        <w:spacing w:after="60"/>
        <w:ind w:left="284"/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3360"/>
        <w:gridCol w:w="5583"/>
        <w:gridCol w:w="1134"/>
      </w:tblGrid>
      <w:tr w:rsidR="00106396" w:rsidRPr="00B42DFB" w:rsidTr="00AD27EA">
        <w:trPr>
          <w:cantSplit/>
          <w:trHeight w:val="357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</w:pPr>
            <w:r w:rsidRPr="00B42DFB">
              <w:rPr>
                <w:b/>
              </w:rPr>
              <w:t>4.1. Informatikai eszközök és szakszemélyzet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jc w:val="center"/>
            </w:pPr>
            <w:r w:rsidRPr="00B42DFB">
              <w:t>1.</w:t>
            </w:r>
          </w:p>
        </w:tc>
      </w:tr>
      <w:tr w:rsidR="00106396" w:rsidRPr="00B42DFB" w:rsidTr="00AD27EA">
        <w:trPr>
          <w:cantSplit/>
          <w:trHeight w:hRule="exact" w:val="493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r w:rsidRPr="00B42DFB">
              <w:t xml:space="preserve">Külső internetkapcsolat-technológia (WAN) </w:t>
            </w:r>
            <w:r w:rsidRPr="00B42DFB">
              <w:rPr>
                <w:i/>
              </w:rPr>
              <w:t>(1: nincs; 2: vonalkapcsolt (ISDN, DSL, pl. ADSL); 3: kábelm</w:t>
            </w:r>
            <w:r w:rsidRPr="00B42DFB">
              <w:rPr>
                <w:i/>
              </w:rPr>
              <w:t>o</w:t>
            </w:r>
            <w:r w:rsidRPr="00B42DFB">
              <w:rPr>
                <w:i/>
              </w:rPr>
              <w:t>dem; 4: optikai; 5: vezeték nélküli (mobilnet, wifi, műholdas net, mikrohullám))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 xml:space="preserve">2. 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30295F">
            <w:pPr>
              <w:keepNext/>
              <w:keepLines/>
              <w:ind w:left="57" w:right="57"/>
              <w:rPr>
                <w:i/>
              </w:rPr>
            </w:pPr>
            <w:r w:rsidRPr="00B42DFB">
              <w:t xml:space="preserve">Internetkapcsolat </w:t>
            </w:r>
            <w:r w:rsidR="0030295F">
              <w:t>-</w:t>
            </w:r>
            <w:r w:rsidRPr="00B42DFB">
              <w:t xml:space="preserve"> sávszélesség </w:t>
            </w:r>
            <w:r w:rsidRPr="00B42DFB">
              <w:rPr>
                <w:i/>
              </w:rPr>
              <w:t>(1: nincs; 2: &lt;10Mbit/s; 3: 10–100Mbit/s; 4: 100–1000Mbit/s; 5: &gt;1000Mbit/s)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3.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Belső hálózati internetkapcsolat-technológia (LAN) </w:t>
            </w:r>
            <w:r w:rsidRPr="00B42DFB">
              <w:rPr>
                <w:i/>
              </w:rPr>
              <w:t>(1: nincs; 2: vezetékes (UTP vagy optikai); 3: vezeték nélküli (wifi)</w:t>
            </w:r>
            <w:r w:rsidR="000764EE">
              <w:rPr>
                <w:i/>
              </w:rPr>
              <w:t>; 4: vezetékes és vezeték nélküli</w:t>
            </w:r>
            <w:r w:rsidRPr="00B42DFB">
              <w:rPr>
                <w:i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4.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Van-e intézményi felhő? </w:t>
            </w:r>
            <w:r w:rsidRPr="00B42DFB">
              <w:rPr>
                <w:i/>
              </w:rPr>
              <w:t>(1: nincs; 2: van)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5.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 xml:space="preserve">Összes üzemeltetett asztali számítógép, munkaállomás és mobileszköz </w:t>
            </w:r>
            <w:r w:rsidRPr="00B42DFB">
              <w:rPr>
                <w:i/>
              </w:rPr>
              <w:t>(db)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6.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CF1A2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a</w:t>
            </w:r>
            <w:r w:rsidR="0030295F" w:rsidRPr="00C54CA1">
              <w:t xml:space="preserve">z </w:t>
            </w:r>
            <w:r w:rsidR="0030295F" w:rsidRPr="00C54CA1">
              <w:rPr>
                <w:i/>
              </w:rPr>
              <w:t>összes</w:t>
            </w:r>
            <w:r w:rsidR="00106396" w:rsidRPr="00C54CA1">
              <w:t xml:space="preserve">ből nyilvános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nincs hálózatba kötve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7.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hálózatba kötve és internetet elérni képes</w:t>
            </w:r>
            <w:r w:rsidRPr="00B42DFB" w:rsidDel="00797833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8.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suppressAutoHyphens/>
              <w:spacing w:after="120"/>
              <w:ind w:left="57" w:right="57"/>
            </w:pPr>
            <w:r w:rsidRPr="00B42DFB">
              <w:t>hálózatba kötve és csak intranetet elérni képes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9.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összesen</w:t>
            </w:r>
            <w:r w:rsidR="005F2595">
              <w:t xml:space="preserve"> (6-8.)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10.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CF1A2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a</w:t>
            </w:r>
            <w:r w:rsidR="0030295F" w:rsidRPr="00C54CA1">
              <w:t xml:space="preserve">z </w:t>
            </w:r>
            <w:r w:rsidR="0030295F" w:rsidRPr="00C54CA1">
              <w:rPr>
                <w:i/>
              </w:rPr>
              <w:t>összes</w:t>
            </w:r>
            <w:r w:rsidR="00106396" w:rsidRPr="00C54CA1">
              <w:t xml:space="preserve">ből dolgozói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nincs hálózatba kötve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11.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  <w:rPr>
                <w:i/>
              </w:rPr>
            </w:pPr>
            <w:r w:rsidRPr="00B42DFB">
              <w:t>hálózatba kötve és internetet elérni képes</w:t>
            </w:r>
            <w:r w:rsidRPr="00B42DFB" w:rsidDel="00797833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12.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hálózatba kötve és csak intranetet elérni képes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lastRenderedPageBreak/>
              <w:t>13.</w:t>
            </w:r>
          </w:p>
        </w:tc>
        <w:tc>
          <w:tcPr>
            <w:tcW w:w="3360" w:type="dxa"/>
            <w:vMerge/>
            <w:vAlign w:val="center"/>
          </w:tcPr>
          <w:p w:rsidR="00106396" w:rsidRPr="00C54CA1" w:rsidRDefault="00106396" w:rsidP="00547AED">
            <w:pPr>
              <w:keepNext/>
              <w:keepLines/>
              <w:ind w:left="57" w:right="57"/>
              <w:rPr>
                <w:i/>
              </w:rPr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összesen</w:t>
            </w:r>
            <w:r w:rsidR="005F2595">
              <w:t xml:space="preserve"> (10-12.)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14.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C54CA1" w:rsidRDefault="00AD27EA" w:rsidP="00547AED">
            <w:pPr>
              <w:keepNext/>
              <w:keepLines/>
              <w:ind w:left="57" w:right="57"/>
              <w:rPr>
                <w:i/>
              </w:rPr>
            </w:pPr>
            <w:r w:rsidRPr="00C54CA1">
              <w:t>Birtokolt</w:t>
            </w:r>
            <w:r w:rsidR="00106396" w:rsidRPr="00C54CA1">
              <w:t xml:space="preserve"> szerverek </w:t>
            </w:r>
            <w:r w:rsidR="00106396" w:rsidRPr="00C54CA1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saját tulajdonú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15.</w:t>
            </w:r>
          </w:p>
        </w:tc>
        <w:tc>
          <w:tcPr>
            <w:tcW w:w="3360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bérelt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16.</w:t>
            </w:r>
          </w:p>
        </w:tc>
        <w:tc>
          <w:tcPr>
            <w:tcW w:w="3360" w:type="dxa"/>
            <w:vMerge w:val="restart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suppressAutoHyphens/>
              <w:spacing w:after="120"/>
              <w:ind w:left="57" w:right="57"/>
              <w:rPr>
                <w:i/>
              </w:rPr>
            </w:pPr>
            <w:r w:rsidRPr="00B42DFB">
              <w:t xml:space="preserve">Üzemeltetett szerverek </w:t>
            </w:r>
            <w:r w:rsidRPr="00B42DFB">
              <w:rPr>
                <w:i/>
              </w:rPr>
              <w:t>(db)</w:t>
            </w: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saját üzemeltetésben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17.</w:t>
            </w:r>
          </w:p>
        </w:tc>
        <w:tc>
          <w:tcPr>
            <w:tcW w:w="3360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</w:p>
        </w:tc>
        <w:tc>
          <w:tcPr>
            <w:tcW w:w="5583" w:type="dxa"/>
            <w:vAlign w:val="center"/>
          </w:tcPr>
          <w:p w:rsidR="00106396" w:rsidRPr="00B42DFB" w:rsidRDefault="00106396" w:rsidP="00547AED">
            <w:pPr>
              <w:keepNext/>
              <w:keepLines/>
              <w:ind w:left="57" w:right="57"/>
            </w:pPr>
            <w:r w:rsidRPr="00B42DFB">
              <w:t>kiszervezett üzemeltetésben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  <w:trHeight w:val="329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18.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widowControl w:val="0"/>
              <w:suppressLineNumbers/>
              <w:tabs>
                <w:tab w:val="left" w:pos="727"/>
              </w:tabs>
              <w:suppressAutoHyphens/>
              <w:ind w:left="57" w:right="57"/>
              <w:rPr>
                <w:i/>
              </w:rPr>
            </w:pPr>
            <w:r w:rsidRPr="00B42DFB">
              <w:t xml:space="preserve">A számítógépek, munkaállomások és mobileszközök átlagosan 5 évnél fiatalabbak-e?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19.</w:t>
            </w:r>
          </w:p>
        </w:tc>
        <w:tc>
          <w:tcPr>
            <w:tcW w:w="8943" w:type="dxa"/>
            <w:gridSpan w:val="2"/>
            <w:vAlign w:val="center"/>
          </w:tcPr>
          <w:p w:rsidR="00106396" w:rsidRPr="00B42DFB" w:rsidRDefault="00106396" w:rsidP="00DE09EE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Rendelkezik-e </w:t>
            </w:r>
            <w:r w:rsidR="00DE09EE">
              <w:t>kifejezetten digitalizálásra szolgáló eszközzel (pl. szkenner)</w:t>
            </w:r>
            <w:r w:rsidRPr="00B42DFB">
              <w:t xml:space="preserve">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AD27EA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20.</w:t>
            </w:r>
          </w:p>
        </w:tc>
        <w:tc>
          <w:tcPr>
            <w:tcW w:w="8943" w:type="dxa"/>
            <w:gridSpan w:val="2"/>
            <w:tcBorders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Informatikai szakszemélyzet </w:t>
            </w:r>
            <w:r w:rsidRPr="00B42DFB">
              <w:rPr>
                <w:i/>
              </w:rPr>
              <w:t>(1: nincs; 2: informatikai szervezeti egység; 3: saját informat</w:t>
            </w:r>
            <w:r w:rsidRPr="00B42DFB">
              <w:rPr>
                <w:i/>
              </w:rPr>
              <w:t>i</w:t>
            </w:r>
            <w:r w:rsidRPr="00B42DFB">
              <w:rPr>
                <w:i/>
              </w:rPr>
              <w:t>kus/rendszergazda/üzemeltető; 4: szerződés alapján, kiszervezve; 5: a fenntartó informatikusa)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</w:tbl>
    <w:p w:rsidR="00106396" w:rsidRPr="00B42DFB" w:rsidRDefault="00106396" w:rsidP="00106396">
      <w:pPr>
        <w:ind w:left="57" w:right="57"/>
        <w:jc w:val="center"/>
        <w:rPr>
          <w:snapToGrid w:val="0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7"/>
        <w:gridCol w:w="4613"/>
        <w:gridCol w:w="4613"/>
        <w:gridCol w:w="851"/>
      </w:tblGrid>
      <w:tr w:rsidR="00106396" w:rsidRPr="00B42DFB" w:rsidTr="00547AED">
        <w:trPr>
          <w:cantSplit/>
          <w:trHeight w:val="35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ind w:left="356" w:hanging="72"/>
            </w:pPr>
            <w:r w:rsidRPr="00B42DFB">
              <w:rPr>
                <w:b/>
              </w:rPr>
              <w:t>4.2. Informatikai szolgáltatások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spacing w:after="60"/>
              <w:jc w:val="center"/>
            </w:pPr>
            <w:r w:rsidRPr="00B42DFB">
              <w:t>1.</w:t>
            </w: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Van-e saját honlapja? </w:t>
            </w:r>
            <w:r w:rsidRPr="00B42DFB">
              <w:rPr>
                <w:i/>
              </w:rPr>
              <w:t>(1: nincs; 2: egyszerű struktúra, statikus adattartalom, 3: összetettebb struktúra, rendsz</w:t>
            </w:r>
            <w:r w:rsidRPr="00B42DFB">
              <w:rPr>
                <w:i/>
              </w:rPr>
              <w:t>e</w:t>
            </w:r>
            <w:r w:rsidRPr="00B42DFB">
              <w:rPr>
                <w:i/>
              </w:rPr>
              <w:t>resen frissülő tartalom, 4: portálszerű szolgáltatások, naponta többször frissülő tartalom; 5: a fenntartó intr</w:t>
            </w:r>
            <w:r w:rsidRPr="00B42DFB">
              <w:rPr>
                <w:i/>
              </w:rPr>
              <w:t>a</w:t>
            </w:r>
            <w:r w:rsidRPr="00B42DFB">
              <w:rPr>
                <w:i/>
              </w:rPr>
              <w:t>netes felületén)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2.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rendelkezik saját honlappal, az akadálymentes-e? </w:t>
            </w:r>
            <w:r w:rsidRPr="00B42DFB">
              <w:rPr>
                <w:i/>
              </w:rPr>
              <w:t>(1: nem; 2: igen, ISO/IEC 40500:2012 szabvány szerint; 3: igen, W3C WCAG ajánlás szerint; 4: igen, egyéb ajánlás szerint)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3.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Del="004514D3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rendelkezik saját honlappal, annak van-e mobileszközre optimalizált verziója?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4.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4D3B80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Használ-e integrált könyvtári rendszert? </w:t>
            </w:r>
            <w:r w:rsidRPr="00B42DFB">
              <w:rPr>
                <w:i/>
              </w:rPr>
              <w:t>(1: nem; 2: igen; 3: igen, az ellátó</w:t>
            </w:r>
            <w:r w:rsidR="004D3B80">
              <w:rPr>
                <w:i/>
              </w:rPr>
              <w:t xml:space="preserve"> könyvtárét</w:t>
            </w:r>
            <w:r w:rsidRPr="00B42DFB">
              <w:rPr>
                <w:i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center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5.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Ha igen, melyiket? </w:t>
            </w:r>
            <w:r w:rsidRPr="00B42DFB">
              <w:rPr>
                <w:i/>
              </w:rPr>
              <w:t xml:space="preserve">(1: </w:t>
            </w:r>
            <w:proofErr w:type="spellStart"/>
            <w:r w:rsidRPr="00B42DFB">
              <w:rPr>
                <w:i/>
              </w:rPr>
              <w:t>Aleph</w:t>
            </w:r>
            <w:proofErr w:type="spellEnd"/>
            <w:r w:rsidRPr="00B42DFB">
              <w:rPr>
                <w:i/>
              </w:rPr>
              <w:t xml:space="preserve">; 2: Corvina; 3: </w:t>
            </w:r>
            <w:proofErr w:type="spellStart"/>
            <w:r w:rsidRPr="00B42DFB">
              <w:rPr>
                <w:i/>
              </w:rPr>
              <w:t>HunTéka</w:t>
            </w:r>
            <w:proofErr w:type="spellEnd"/>
            <w:r w:rsidRPr="00B42DFB">
              <w:rPr>
                <w:i/>
              </w:rPr>
              <w:t xml:space="preserve">; 4: </w:t>
            </w:r>
            <w:proofErr w:type="spellStart"/>
            <w:r w:rsidRPr="00B42DFB">
              <w:rPr>
                <w:i/>
              </w:rPr>
              <w:t>Olib</w:t>
            </w:r>
            <w:proofErr w:type="spellEnd"/>
            <w:r w:rsidRPr="00B42DFB">
              <w:rPr>
                <w:i/>
              </w:rPr>
              <w:t xml:space="preserve">; 5: Szikla; 6: Szirén; 7: </w:t>
            </w:r>
            <w:proofErr w:type="spellStart"/>
            <w:r w:rsidRPr="00B42DFB">
              <w:rPr>
                <w:i/>
              </w:rPr>
              <w:t>TextLib</w:t>
            </w:r>
            <w:proofErr w:type="spellEnd"/>
            <w:r w:rsidRPr="00B42DFB">
              <w:rPr>
                <w:i/>
              </w:rPr>
              <w:t>; 8: saját fe</w:t>
            </w:r>
            <w:r w:rsidRPr="00B42DFB">
              <w:rPr>
                <w:i/>
              </w:rPr>
              <w:t>j</w:t>
            </w:r>
            <w:r w:rsidRPr="00B42DFB">
              <w:rPr>
                <w:i/>
              </w:rPr>
              <w:t>lesztésű; 9: egyéb)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6.</w:t>
            </w:r>
          </w:p>
        </w:tc>
        <w:tc>
          <w:tcPr>
            <w:tcW w:w="9226" w:type="dxa"/>
            <w:gridSpan w:val="2"/>
            <w:tcBorders>
              <w:bottom w:val="single" w:sz="4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Saját nyilvánosan elérhető digitalizált tartalom, szakmai adatbázis </w:t>
            </w:r>
            <w:r w:rsidRPr="00B42DFB">
              <w:rPr>
                <w:i/>
              </w:rPr>
              <w:t>(1: nincs; 2: van, csak helyben elérhető; 3: van, online)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7.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  <w:rPr>
                <w:i/>
              </w:rPr>
            </w:pPr>
            <w:r w:rsidRPr="00B42DFB">
              <w:t xml:space="preserve">Van-e online szolgáltatás- vagy tartalomértékesítő rendszere </w:t>
            </w:r>
            <w:r w:rsidRPr="00B42DFB">
              <w:rPr>
                <w:i/>
              </w:rPr>
              <w:t>(1: nincs; 2: jegyértékesítés; 3: dokumentum-értékesítés; 4: egyéb)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8.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Del="004514D3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Rendelkezik-e saját híreinek, adattartalmainak publikálására szolgáló mobilalkalmazással? </w:t>
            </w:r>
            <w:r w:rsidRPr="00B42DFB">
              <w:rPr>
                <w:i/>
              </w:rPr>
              <w:t>(1: nem; 2: igen, iOS operációs rendszeren; 3: igen, Android operációs rendszeren; 4: igen, mindkét platformon)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9.</w:t>
            </w:r>
          </w:p>
        </w:tc>
        <w:tc>
          <w:tcPr>
            <w:tcW w:w="9226" w:type="dxa"/>
            <w:gridSpan w:val="2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Üzemeltet-e blogot?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3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10.</w:t>
            </w:r>
          </w:p>
        </w:tc>
        <w:tc>
          <w:tcPr>
            <w:tcW w:w="4613" w:type="dxa"/>
            <w:vMerge w:val="restart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>Rendelkezik-e könyvtári profiloldallal</w:t>
            </w: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Facebookon?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11.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az Instagramon?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12.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Moly.hu-n?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13.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</w:t>
            </w:r>
            <w:proofErr w:type="spellStart"/>
            <w:r w:rsidRPr="00B42DFB">
              <w:t>Twitteren</w:t>
            </w:r>
            <w:proofErr w:type="spellEnd"/>
            <w:r w:rsidRPr="00B42DFB">
              <w:t xml:space="preserve">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14.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a YouTube-on?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15.</w:t>
            </w:r>
          </w:p>
        </w:tc>
        <w:tc>
          <w:tcPr>
            <w:tcW w:w="4613" w:type="dxa"/>
            <w:vMerge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</w:p>
        </w:tc>
        <w:tc>
          <w:tcPr>
            <w:tcW w:w="4613" w:type="dxa"/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egyéb közösségi oldalon?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  <w:tr w:rsidR="00106396" w:rsidRPr="00B42DFB" w:rsidTr="00547AED">
        <w:trPr>
          <w:cantSplit/>
          <w:trHeight w:val="31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suppressLineNumbers/>
              <w:ind w:left="227" w:right="-352"/>
            </w:pPr>
            <w:r w:rsidRPr="00B42DFB">
              <w:t>16.</w:t>
            </w:r>
          </w:p>
        </w:tc>
        <w:tc>
          <w:tcPr>
            <w:tcW w:w="9226" w:type="dxa"/>
            <w:gridSpan w:val="2"/>
            <w:tcBorders>
              <w:bottom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tabs>
                <w:tab w:val="left" w:pos="727"/>
              </w:tabs>
              <w:ind w:left="57" w:right="57"/>
            </w:pPr>
            <w:r w:rsidRPr="00B42DFB">
              <w:t xml:space="preserve">Kiküld-e könyvtári hírlevelet?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396" w:rsidRPr="00B42DFB" w:rsidRDefault="00106396" w:rsidP="00547AED">
            <w:pPr>
              <w:keepNext/>
              <w:keepLines/>
              <w:ind w:left="356" w:hanging="72"/>
              <w:jc w:val="right"/>
            </w:pPr>
          </w:p>
        </w:tc>
      </w:tr>
    </w:tbl>
    <w:p w:rsidR="00106396" w:rsidRPr="00B42DFB" w:rsidRDefault="00106396" w:rsidP="00106396">
      <w:pPr>
        <w:ind w:left="57" w:right="57"/>
        <w:jc w:val="center"/>
        <w:rPr>
          <w:snapToGrid w:val="0"/>
        </w:rPr>
      </w:pPr>
    </w:p>
    <w:tbl>
      <w:tblPr>
        <w:tblW w:w="10782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4227"/>
        <w:gridCol w:w="2947"/>
        <w:gridCol w:w="2865"/>
      </w:tblGrid>
      <w:tr w:rsidR="00106396" w:rsidRPr="00B42DFB" w:rsidTr="00106396">
        <w:trPr>
          <w:cantSplit/>
          <w:trHeight w:hRule="exact" w:val="471"/>
        </w:trPr>
        <w:tc>
          <w:tcPr>
            <w:tcW w:w="4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right="57"/>
            </w:pPr>
            <w:r w:rsidRPr="00B42DFB">
              <w:rPr>
                <w:b/>
              </w:rPr>
              <w:t>5.1. Állomány</w:t>
            </w:r>
          </w:p>
        </w:tc>
        <w:tc>
          <w:tcPr>
            <w:tcW w:w="2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A tárgyévben állományba vett</w:t>
            </w:r>
          </w:p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dokumentumok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rPr>
                <w:snapToGrid w:val="0"/>
              </w:rPr>
              <w:t>Tárgyév december 3l-ei állomány</w:t>
            </w: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49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right="57"/>
              <w:jc w:val="center"/>
            </w:pPr>
            <w:r w:rsidRPr="00B42DFB"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2.</w:t>
            </w: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Könyv </w:t>
            </w:r>
            <w:r w:rsidRPr="00B42DFB">
              <w:rPr>
                <w:i/>
              </w:rPr>
              <w:t>(kötet)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Bekötött, tékázott folyóirat </w:t>
            </w:r>
            <w:r w:rsidRPr="00B42DFB">
              <w:rPr>
                <w:i/>
              </w:rPr>
              <w:t>(kötet, téka)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Kartográfiai dokumentum </w:t>
            </w:r>
            <w:r w:rsidRPr="00B42DFB">
              <w:rPr>
                <w:i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Nyomtatott zenei dokumentum </w:t>
            </w:r>
            <w:r w:rsidRPr="00B42DFB">
              <w:rPr>
                <w:i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Hangdokumentum analóg hordozón </w:t>
            </w:r>
            <w:r w:rsidRPr="00B42DFB">
              <w:rPr>
                <w:i/>
              </w:rPr>
              <w:t>(db, tekercs)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</w:pPr>
            <w:r w:rsidRPr="00B42DFB">
              <w:t xml:space="preserve">Képdokumentum analóg hordozón </w:t>
            </w:r>
            <w:r w:rsidRPr="00B42DFB">
              <w:rPr>
                <w:i/>
              </w:rPr>
              <w:t>(db, tekercs)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jc w:val="center"/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F37FEF" w:rsidP="00547AED">
            <w:pPr>
              <w:pStyle w:val="Contents1"/>
              <w:ind w:left="113" w:right="57"/>
              <w:rPr>
                <w:sz w:val="20"/>
              </w:rPr>
            </w:pPr>
            <w:r>
              <w:rPr>
                <w:sz w:val="20"/>
              </w:rPr>
              <w:t>E</w:t>
            </w:r>
            <w:r w:rsidR="005B7B93" w:rsidRPr="00C54CA1">
              <w:rPr>
                <w:sz w:val="20"/>
              </w:rPr>
              <w:t>-könyv</w:t>
            </w:r>
            <w:r w:rsidR="00106396" w:rsidRPr="00B42DFB">
              <w:rPr>
                <w:sz w:val="20"/>
              </w:rPr>
              <w:t xml:space="preserve"> </w:t>
            </w:r>
            <w:r w:rsidR="00106396" w:rsidRPr="00B42DFB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B42DFB">
              <w:rPr>
                <w:sz w:val="20"/>
              </w:rPr>
              <w:t xml:space="preserve">Egyéb digitális szöveges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B42DFB">
              <w:rPr>
                <w:sz w:val="20"/>
              </w:rPr>
              <w:t xml:space="preserve">Digitális hangdokumentum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10.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B42DFB">
              <w:rPr>
                <w:sz w:val="20"/>
              </w:rPr>
              <w:t xml:space="preserve">Digitális képdokumentum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547AED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A4424A">
            <w:pPr>
              <w:pStyle w:val="Contents1"/>
              <w:ind w:left="113" w:right="57"/>
              <w:rPr>
                <w:sz w:val="20"/>
              </w:rPr>
            </w:pPr>
            <w:r w:rsidRPr="00B42DFB">
              <w:rPr>
                <w:sz w:val="20"/>
              </w:rPr>
              <w:t xml:space="preserve">Egyéb </w:t>
            </w:r>
            <w:r w:rsidRPr="00306659">
              <w:rPr>
                <w:sz w:val="20"/>
              </w:rPr>
              <w:t xml:space="preserve">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106396" w:rsidP="00B42DFB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 xml:space="preserve">Összesen </w:t>
            </w:r>
            <w:r w:rsidRPr="00C54CA1">
              <w:rPr>
                <w:i/>
                <w:sz w:val="20"/>
              </w:rPr>
              <w:t>(1–</w:t>
            </w:r>
            <w:r w:rsidR="00B42DFB" w:rsidRPr="00C54CA1">
              <w:rPr>
                <w:i/>
                <w:sz w:val="20"/>
              </w:rPr>
              <w:t>11</w:t>
            </w:r>
            <w:r w:rsidRPr="00C54CA1">
              <w:rPr>
                <w:i/>
                <w:sz w:val="20"/>
              </w:rPr>
              <w:t>.)</w:t>
            </w:r>
            <w:r w:rsidRPr="00C54CA1">
              <w:rPr>
                <w:sz w:val="20"/>
              </w:rPr>
              <w:t>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CF1A2A" w:rsidP="00547AED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a</w:t>
            </w:r>
            <w:r w:rsidR="0030295F" w:rsidRPr="00C54CA1">
              <w:rPr>
                <w:sz w:val="20"/>
              </w:rPr>
              <w:t xml:space="preserve">z </w:t>
            </w:r>
            <w:r w:rsidR="0030295F" w:rsidRPr="00C54CA1">
              <w:rPr>
                <w:i/>
                <w:sz w:val="20"/>
              </w:rPr>
              <w:t>összes</w:t>
            </w:r>
            <w:r w:rsidR="00106396" w:rsidRPr="00C54CA1">
              <w:rPr>
                <w:sz w:val="20"/>
              </w:rPr>
              <w:t>ből</w:t>
            </w:r>
            <w:r w:rsidR="00106396" w:rsidRPr="00C54CA1">
              <w:rPr>
                <w:i/>
                <w:sz w:val="20"/>
              </w:rPr>
              <w:t xml:space="preserve"> </w:t>
            </w:r>
            <w:r w:rsidR="00106396" w:rsidRPr="00C54CA1">
              <w:rPr>
                <w:sz w:val="20"/>
              </w:rPr>
              <w:t xml:space="preserve">helyismereti dokumentum </w:t>
            </w:r>
            <w:r w:rsidR="00106396" w:rsidRPr="00C54CA1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CF1A2A" w:rsidP="00547AED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a</w:t>
            </w:r>
            <w:r w:rsidR="0030295F" w:rsidRPr="00C54CA1">
              <w:rPr>
                <w:sz w:val="20"/>
              </w:rPr>
              <w:t xml:space="preserve">z </w:t>
            </w:r>
            <w:r w:rsidR="0030295F" w:rsidRPr="00C54CA1">
              <w:rPr>
                <w:i/>
                <w:sz w:val="20"/>
              </w:rPr>
              <w:t>összes</w:t>
            </w:r>
            <w:r w:rsidR="0030295F" w:rsidRPr="00C54CA1">
              <w:rPr>
                <w:sz w:val="20"/>
              </w:rPr>
              <w:t>ből</w:t>
            </w:r>
            <w:r w:rsidR="0030295F" w:rsidRPr="00C54CA1">
              <w:rPr>
                <w:i/>
                <w:sz w:val="20"/>
              </w:rPr>
              <w:t xml:space="preserve"> </w:t>
            </w:r>
            <w:r w:rsidR="00106396" w:rsidRPr="00C54CA1">
              <w:rPr>
                <w:sz w:val="20"/>
              </w:rPr>
              <w:t xml:space="preserve">muzeális dokumentum </w:t>
            </w:r>
            <w:r w:rsidR="00106396" w:rsidRPr="00C54CA1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CF1A2A" w:rsidP="00547AED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a</w:t>
            </w:r>
            <w:r w:rsidR="0030295F" w:rsidRPr="00C54CA1">
              <w:rPr>
                <w:sz w:val="20"/>
              </w:rPr>
              <w:t xml:space="preserve">z </w:t>
            </w:r>
            <w:r w:rsidR="0030295F" w:rsidRPr="00C54CA1">
              <w:rPr>
                <w:i/>
                <w:sz w:val="20"/>
              </w:rPr>
              <w:t>összes</w:t>
            </w:r>
            <w:r w:rsidR="0030295F" w:rsidRPr="00C54CA1">
              <w:rPr>
                <w:sz w:val="20"/>
              </w:rPr>
              <w:t>ből</w:t>
            </w:r>
            <w:r w:rsidR="0030295F" w:rsidRPr="00C54CA1">
              <w:rPr>
                <w:i/>
                <w:sz w:val="20"/>
              </w:rPr>
              <w:t xml:space="preserve"> </w:t>
            </w:r>
            <w:r w:rsidR="00106396" w:rsidRPr="00C54CA1">
              <w:rPr>
                <w:sz w:val="20"/>
              </w:rPr>
              <w:t xml:space="preserve">nemzetiségi dokumentum </w:t>
            </w:r>
            <w:r w:rsidR="00106396" w:rsidRPr="00C54CA1">
              <w:rPr>
                <w:i/>
                <w:sz w:val="20"/>
              </w:rPr>
              <w:t>(db)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CB38CB">
        <w:trPr>
          <w:cantSplit/>
          <w:trHeight w:hRule="exact"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 xml:space="preserve">Érték </w:t>
            </w:r>
            <w:r w:rsidRPr="00C54CA1">
              <w:rPr>
                <w:i/>
                <w:sz w:val="20"/>
              </w:rPr>
              <w:t>(ezer Ft)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  <w:r w:rsidRPr="00C54CA1">
              <w:rPr>
                <w:b/>
                <w:sz w:val="20"/>
              </w:rPr>
              <w:t>NEM TÖLTHETŐ</w:t>
            </w:r>
          </w:p>
        </w:tc>
      </w:tr>
      <w:tr w:rsidR="00106396" w:rsidRPr="00B42DFB" w:rsidTr="00CB38CB">
        <w:trPr>
          <w:cantSplit/>
          <w:trHeight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snapToGrid w:val="0"/>
              </w:rPr>
            </w:pPr>
            <w:r w:rsidRPr="00B42DFB">
              <w:t>17.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96" w:rsidRPr="00C54CA1" w:rsidRDefault="00106396" w:rsidP="0030295F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Állománygyarapít</w:t>
            </w:r>
            <w:r w:rsidR="0030295F" w:rsidRPr="00C54CA1">
              <w:rPr>
                <w:sz w:val="20"/>
              </w:rPr>
              <w:t>ó</w:t>
            </w:r>
            <w:r w:rsidRPr="00C54CA1">
              <w:rPr>
                <w:sz w:val="20"/>
              </w:rPr>
              <w:t xml:space="preserve"> bruttó összeg a KIFIZETETT SZÁMLÁK alapján </w:t>
            </w:r>
            <w:r w:rsidRPr="00C54CA1">
              <w:rPr>
                <w:i/>
                <w:sz w:val="20"/>
              </w:rPr>
              <w:t>(ezer Ft)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keepNext/>
              <w:keepLines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rPr>
                <w:snapToGrid w:val="0"/>
              </w:rPr>
              <w:t>18.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C54CA1" w:rsidRDefault="00106396" w:rsidP="00B42DFB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A tárgyévben az</w:t>
            </w:r>
            <w:r w:rsidR="00B42DFB" w:rsidRPr="00C54CA1">
              <w:rPr>
                <w:sz w:val="20"/>
              </w:rPr>
              <w:t xml:space="preserve"> állományból kivont dokumentum </w:t>
            </w:r>
            <w:r w:rsidRPr="00C54CA1">
              <w:rPr>
                <w:i/>
                <w:sz w:val="20"/>
              </w:rPr>
              <w:t>(db)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106396">
        <w:trPr>
          <w:cantSplit/>
          <w:trHeight w:val="284"/>
        </w:trPr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  <w:rPr>
                <w:snapToGrid w:val="0"/>
              </w:rPr>
            </w:pPr>
            <w:r w:rsidRPr="00B42DFB">
              <w:rPr>
                <w:snapToGrid w:val="0"/>
              </w:rPr>
              <w:t>19.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6396" w:rsidRPr="00C54CA1" w:rsidRDefault="00B42DFB" w:rsidP="00547AED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54CA1">
              <w:rPr>
                <w:sz w:val="20"/>
              </w:rPr>
              <w:t>Kölcsönözhető állomány</w:t>
            </w:r>
            <w:r w:rsidR="00106396" w:rsidRPr="00C54CA1">
              <w:rPr>
                <w:sz w:val="20"/>
              </w:rPr>
              <w:t xml:space="preserve"> </w:t>
            </w:r>
            <w:r w:rsidR="00106396" w:rsidRPr="00C54CA1">
              <w:rPr>
                <w:i/>
                <w:sz w:val="20"/>
              </w:rPr>
              <w:t>(db)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54CA1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</w:tbl>
    <w:p w:rsidR="00106396" w:rsidRDefault="00106396" w:rsidP="00106396">
      <w:pPr>
        <w:pStyle w:val="Standard"/>
        <w:rPr>
          <w:sz w:val="20"/>
        </w:rPr>
      </w:pPr>
    </w:p>
    <w:p w:rsidR="002D39DA" w:rsidRPr="00B42DFB" w:rsidRDefault="002D39DA" w:rsidP="00106396">
      <w:pPr>
        <w:pStyle w:val="Standard"/>
        <w:rPr>
          <w:sz w:val="20"/>
        </w:rPr>
      </w:pPr>
    </w:p>
    <w:tbl>
      <w:tblPr>
        <w:tblW w:w="1078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974"/>
        <w:gridCol w:w="992"/>
        <w:gridCol w:w="5103"/>
        <w:gridCol w:w="1970"/>
      </w:tblGrid>
      <w:tr w:rsidR="00106396" w:rsidRPr="00B42DFB" w:rsidTr="0030295F">
        <w:trPr>
          <w:cantSplit/>
          <w:trHeight w:hRule="exact" w:val="366"/>
        </w:trPr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Contents1"/>
              <w:ind w:left="111" w:right="57"/>
              <w:rPr>
                <w:sz w:val="20"/>
              </w:rPr>
            </w:pPr>
            <w:r w:rsidRPr="00B42DFB">
              <w:rPr>
                <w:b/>
                <w:sz w:val="20"/>
              </w:rPr>
              <w:t>5.2. Kurrens folyóiratok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1.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Csak nyomtatott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formában</w:t>
            </w:r>
            <w:r w:rsidR="008D1B23" w:rsidRPr="00C54CA1">
              <w:rPr>
                <w:sz w:val="20"/>
              </w:rPr>
              <w:t xml:space="preserve"> </w:t>
            </w:r>
            <w:r w:rsidR="008D1B23" w:rsidRPr="00C54CA1">
              <w:rPr>
                <w:i/>
                <w:sz w:val="20"/>
              </w:rPr>
              <w:t>összesen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2.</w:t>
            </w:r>
          </w:p>
        </w:tc>
        <w:tc>
          <w:tcPr>
            <w:tcW w:w="1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példányok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3.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Csak digitális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4.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bookmarkStart w:id="0" w:name="_Hlk25391627"/>
            <w:r w:rsidRPr="00B42DFB">
              <w:rPr>
                <w:sz w:val="20"/>
              </w:rPr>
              <w:t>Nyomtatott + digitális</w:t>
            </w:r>
            <w:bookmarkEnd w:id="0"/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címek (féleségek)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5.</w:t>
            </w: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396" w:rsidRPr="00C54CA1" w:rsidRDefault="00106396" w:rsidP="008D1B23">
            <w:pPr>
              <w:pStyle w:val="Standard"/>
              <w:ind w:left="57" w:right="57"/>
              <w:rPr>
                <w:sz w:val="20"/>
              </w:rPr>
            </w:pPr>
            <w:r w:rsidRPr="00C54CA1">
              <w:rPr>
                <w:sz w:val="20"/>
              </w:rPr>
              <w:t>A példányok száma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jc w:val="center"/>
              <w:rPr>
                <w:sz w:val="20"/>
              </w:rPr>
            </w:pPr>
          </w:p>
        </w:tc>
      </w:tr>
    </w:tbl>
    <w:p w:rsidR="00106396" w:rsidRPr="00B42DFB" w:rsidRDefault="00106396" w:rsidP="00106396"/>
    <w:tbl>
      <w:tblPr>
        <w:tblW w:w="1082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1445"/>
        <w:gridCol w:w="3826"/>
        <w:gridCol w:w="2420"/>
        <w:gridCol w:w="2376"/>
      </w:tblGrid>
      <w:tr w:rsidR="00106396" w:rsidRPr="00B42DFB" w:rsidTr="00F37FEF">
        <w:trPr>
          <w:trHeight w:val="233"/>
        </w:trPr>
        <w:tc>
          <w:tcPr>
            <w:tcW w:w="6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  <w:snapToGrid w:val="0"/>
                <w:color w:val="000000"/>
              </w:rPr>
            </w:pPr>
            <w:r w:rsidRPr="00B42DFB">
              <w:rPr>
                <w:b/>
                <w:snapToGrid w:val="0"/>
                <w:color w:val="000000"/>
              </w:rPr>
              <w:t>5.3. Digitalizált dokumentum a könyvtár állományából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  <w:rPr>
                <w:b/>
                <w:snapToGrid w:val="0"/>
                <w:color w:val="000000"/>
              </w:rPr>
            </w:pPr>
            <w:r w:rsidRPr="00B42DFB">
              <w:t>A tárgyévben digitalizált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  <w:rPr>
                <w:snapToGrid w:val="0"/>
                <w:color w:val="000000"/>
              </w:rPr>
            </w:pPr>
            <w:r w:rsidRPr="00B42DFB">
              <w:rPr>
                <w:snapToGrid w:val="0"/>
                <w:color w:val="000000"/>
              </w:rPr>
              <w:t>Összes digitalizált</w:t>
            </w:r>
          </w:p>
        </w:tc>
      </w:tr>
      <w:tr w:rsidR="00106396" w:rsidRPr="00B42DFB" w:rsidTr="00F37FEF">
        <w:trPr>
          <w:trHeight w:val="232"/>
        </w:trPr>
        <w:tc>
          <w:tcPr>
            <w:tcW w:w="603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  <w:rPr>
                <w:snapToGrid w:val="0"/>
                <w:color w:val="000000"/>
              </w:rPr>
            </w:pPr>
            <w:r w:rsidRPr="00B42DFB">
              <w:t>1.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  <w:r w:rsidRPr="00B42DFB">
              <w:t>2.</w:t>
            </w:r>
          </w:p>
        </w:tc>
      </w:tr>
      <w:tr w:rsidR="00F37FEF" w:rsidRPr="00B42DFB" w:rsidTr="00F37FE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ind w:left="17" w:right="-54"/>
            </w:pPr>
            <w:r w:rsidRPr="00B42DFB">
              <w:t xml:space="preserve">Dokumentum-típusok </w:t>
            </w:r>
          </w:p>
          <w:p w:rsidR="00F37FEF" w:rsidRPr="00B42DFB" w:rsidRDefault="00F37FEF" w:rsidP="00547AED">
            <w:pPr>
              <w:ind w:left="17" w:right="-54"/>
              <w:rPr>
                <w:i/>
              </w:rPr>
            </w:pPr>
            <w:r w:rsidRPr="00B42DFB">
              <w:rPr>
                <w:i/>
              </w:rPr>
              <w:t>(a címek száma)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  <w:r w:rsidRPr="00B42DFB">
              <w:rPr>
                <w:sz w:val="20"/>
              </w:rPr>
              <w:t>Szöveges (nyomtatvány, kézirat, kódex stb.)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jc w:val="center"/>
              <w:rPr>
                <w:sz w:val="20"/>
              </w:rPr>
            </w:pPr>
          </w:p>
        </w:tc>
      </w:tr>
      <w:tr w:rsidR="00F37FEF" w:rsidRPr="00B42DFB" w:rsidTr="00F37FE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2.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  <w:r w:rsidRPr="00B42DFB">
              <w:rPr>
                <w:sz w:val="20"/>
              </w:rPr>
              <w:t>Hangdokumentum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jc w:val="center"/>
              <w:rPr>
                <w:sz w:val="20"/>
              </w:rPr>
            </w:pPr>
          </w:p>
        </w:tc>
      </w:tr>
      <w:tr w:rsidR="00F37FEF" w:rsidRPr="00B42DFB" w:rsidTr="00F37FE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3.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  <w:r w:rsidRPr="00B42DFB">
              <w:rPr>
                <w:sz w:val="20"/>
              </w:rPr>
              <w:t>Képdokumentum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jc w:val="center"/>
              <w:rPr>
                <w:sz w:val="20"/>
              </w:rPr>
            </w:pPr>
          </w:p>
        </w:tc>
      </w:tr>
      <w:tr w:rsidR="00F37FEF" w:rsidRPr="00B42DFB" w:rsidTr="00F37FEF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llb1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  <w:r>
              <w:rPr>
                <w:sz w:val="20"/>
              </w:rPr>
              <w:t xml:space="preserve">Audiovizuális dokumentum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37FEF" w:rsidRPr="00B42DFB" w:rsidRDefault="00F37FEF" w:rsidP="00547AED">
            <w:pPr>
              <w:pStyle w:val="Standard"/>
              <w:ind w:left="57"/>
              <w:jc w:val="center"/>
              <w:rPr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-1"/>
        <w:rPr>
          <w:sz w:val="20"/>
        </w:rPr>
      </w:pPr>
    </w:p>
    <w:tbl>
      <w:tblPr>
        <w:tblW w:w="1082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"/>
        <w:gridCol w:w="1439"/>
        <w:gridCol w:w="1432"/>
        <w:gridCol w:w="3742"/>
        <w:gridCol w:w="3458"/>
      </w:tblGrid>
      <w:tr w:rsidR="00106396" w:rsidRPr="00B42DFB" w:rsidTr="00547AED">
        <w:trPr>
          <w:trHeight w:val="180"/>
        </w:trPr>
        <w:tc>
          <w:tcPr>
            <w:tcW w:w="736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tabs>
                <w:tab w:val="left" w:pos="20"/>
                <w:tab w:val="left" w:pos="8456"/>
                <w:tab w:val="left" w:pos="9781"/>
              </w:tabs>
              <w:ind w:right="-142"/>
              <w:rPr>
                <w:sz w:val="20"/>
              </w:rPr>
            </w:pPr>
            <w:r w:rsidRPr="00B42DFB">
              <w:rPr>
                <w:b/>
                <w:sz w:val="20"/>
              </w:rPr>
              <w:t>5.4. Elektronikus dokumentumszolgáltatás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tabs>
                <w:tab w:val="left" w:pos="20"/>
                <w:tab w:val="left" w:pos="8456"/>
                <w:tab w:val="left" w:pos="9781"/>
              </w:tabs>
              <w:ind w:right="-142"/>
              <w:jc w:val="center"/>
              <w:rPr>
                <w:sz w:val="20"/>
              </w:rPr>
            </w:pPr>
            <w:r w:rsidRPr="00B42DFB">
              <w:rPr>
                <w:sz w:val="20"/>
              </w:rPr>
              <w:t xml:space="preserve">A tárgyévben hozzáférhető </w:t>
            </w:r>
            <w:r w:rsidRPr="00B42DFB">
              <w:rPr>
                <w:i/>
                <w:sz w:val="20"/>
              </w:rPr>
              <w:t>(db)</w:t>
            </w:r>
          </w:p>
        </w:tc>
      </w:tr>
      <w:tr w:rsidR="00106396" w:rsidRPr="00B42DFB" w:rsidTr="00547AED">
        <w:trPr>
          <w:trHeight w:val="268"/>
        </w:trPr>
        <w:tc>
          <w:tcPr>
            <w:tcW w:w="736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tabs>
                <w:tab w:val="left" w:pos="20"/>
                <w:tab w:val="left" w:pos="8456"/>
                <w:tab w:val="left" w:pos="9781"/>
              </w:tabs>
              <w:ind w:right="-142"/>
              <w:rPr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tabs>
                <w:tab w:val="left" w:pos="20"/>
                <w:tab w:val="left" w:pos="8456"/>
                <w:tab w:val="left" w:pos="9781"/>
              </w:tabs>
              <w:ind w:right="-142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rPr>
                <w:i/>
              </w:rPr>
            </w:pPr>
            <w:r w:rsidRPr="00B42DFB">
              <w:t>Dokumentum-típusok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593BD0" w:rsidP="00547AED">
            <w:pPr>
              <w:ind w:left="57" w:right="57"/>
            </w:pPr>
            <w:r>
              <w:t>E</w:t>
            </w:r>
            <w:r w:rsidR="0009236B" w:rsidRPr="00C54CA1">
              <w:t>-</w:t>
            </w:r>
            <w:r w:rsidR="0009236B" w:rsidRPr="00B42DFB">
              <w:t>könyv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2.</w:t>
            </w: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rPr>
                <w:i/>
              </w:rPr>
            </w:pPr>
            <w:r w:rsidRPr="00B42DFB">
              <w:t>Adatbázis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  <w:r w:rsidRPr="00B42DFB">
              <w:t xml:space="preserve">Referáló és indexelő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3.</w:t>
            </w: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  <w:r w:rsidRPr="00B42DFB">
              <w:t>Teljes szövegű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4.</w:t>
            </w: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  <w:r w:rsidRPr="00B42DFB">
              <w:t>Egyéb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C54CA1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C54CA1">
              <w:rPr>
                <w:sz w:val="20"/>
              </w:rPr>
              <w:t>4.a</w:t>
            </w: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  <w:r w:rsidRPr="00B42DFB">
              <w:t>Előfizetett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09236B" w:rsidRPr="00B42DFB" w:rsidTr="00401DC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C54CA1" w:rsidRDefault="0009236B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C54CA1">
              <w:rPr>
                <w:sz w:val="20"/>
              </w:rPr>
              <w:t>4.b</w:t>
            </w:r>
          </w:p>
        </w:tc>
        <w:tc>
          <w:tcPr>
            <w:tcW w:w="1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</w:pPr>
            <w:r w:rsidRPr="00B42DFB">
              <w:t>Épített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9236B" w:rsidRPr="00B42DFB" w:rsidRDefault="0009236B" w:rsidP="00547AED">
            <w:pPr>
              <w:ind w:left="57" w:right="57"/>
              <w:jc w:val="center"/>
            </w:pPr>
          </w:p>
        </w:tc>
      </w:tr>
      <w:tr w:rsidR="00106396" w:rsidRPr="00B42DFB" w:rsidTr="00547AE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5.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rPr>
                <w:snapToGrid w:val="0"/>
                <w:color w:val="000000"/>
              </w:rPr>
            </w:pPr>
            <w:r w:rsidRPr="00C54CA1">
              <w:t>A</w:t>
            </w:r>
            <w:r w:rsidR="0030295F" w:rsidRPr="00C54CA1">
              <w:t>z a</w:t>
            </w:r>
            <w:r w:rsidRPr="00C54CA1">
              <w:t>datbázisokban</w:t>
            </w:r>
            <w:r w:rsidRPr="00B42DFB">
              <w:t xml:space="preserve"> szereplő teljes szövegű címek száma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  <w:rPr>
                <w:snapToGrid w:val="0"/>
                <w:color w:val="000000"/>
              </w:rPr>
            </w:pPr>
          </w:p>
        </w:tc>
      </w:tr>
    </w:tbl>
    <w:p w:rsidR="00106396" w:rsidRPr="00B42DFB" w:rsidRDefault="00106396" w:rsidP="00106396">
      <w:pPr>
        <w:pStyle w:val="Standard"/>
        <w:ind w:right="-1"/>
        <w:rPr>
          <w:sz w:val="20"/>
        </w:rPr>
      </w:pPr>
    </w:p>
    <w:tbl>
      <w:tblPr>
        <w:tblW w:w="10827" w:type="dxa"/>
        <w:tblInd w:w="-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7"/>
        <w:gridCol w:w="8327"/>
        <w:gridCol w:w="1743"/>
      </w:tblGrid>
      <w:tr w:rsidR="00106396" w:rsidRPr="00B42DFB" w:rsidTr="0030295F">
        <w:trPr>
          <w:cantSplit/>
          <w:trHeight w:val="278"/>
        </w:trPr>
        <w:tc>
          <w:tcPr>
            <w:tcW w:w="9084" w:type="dxa"/>
            <w:gridSpan w:val="2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right="-142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 xml:space="preserve">6. Feldolgozási tevékenység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right="-142"/>
              <w:jc w:val="center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  <w:tc>
          <w:tcPr>
            <w:tcW w:w="832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tabs>
                <w:tab w:val="left" w:pos="645"/>
                <w:tab w:val="left" w:pos="9637"/>
              </w:tabs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könyvtári katalógusban a tárgyévben rögzített rekordok száma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2.</w:t>
            </w:r>
          </w:p>
        </w:tc>
        <w:tc>
          <w:tcPr>
            <w:tcW w:w="8327" w:type="dxa"/>
            <w:shd w:val="clear" w:color="auto" w:fill="BFBFBF"/>
            <w:vAlign w:val="center"/>
            <w:hideMark/>
          </w:tcPr>
          <w:p w:rsidR="00106396" w:rsidRPr="00B42DFB" w:rsidRDefault="00CF1A2A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C54CA1">
              <w:rPr>
                <w:i/>
                <w:color w:val="auto"/>
                <w:sz w:val="20"/>
              </w:rPr>
              <w:t>e</w:t>
            </w:r>
            <w:r w:rsidR="00106396" w:rsidRPr="00C54CA1">
              <w:rPr>
                <w:i/>
                <w:color w:val="auto"/>
                <w:sz w:val="20"/>
              </w:rPr>
              <w:t>bből</w:t>
            </w:r>
            <w:r w:rsidR="00106396" w:rsidRPr="00B42DFB">
              <w:rPr>
                <w:color w:val="auto"/>
                <w:sz w:val="20"/>
              </w:rPr>
              <w:t xml:space="preserve"> az analitikus rekordok száma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3.</w:t>
            </w:r>
          </w:p>
        </w:tc>
        <w:tc>
          <w:tcPr>
            <w:tcW w:w="832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B42DFB">
              <w:rPr>
                <w:color w:val="auto"/>
                <w:sz w:val="20"/>
              </w:rPr>
              <w:t xml:space="preserve">A </w:t>
            </w:r>
            <w:r w:rsidRPr="00B42DFB">
              <w:rPr>
                <w:i/>
                <w:color w:val="auto"/>
                <w:sz w:val="20"/>
              </w:rPr>
              <w:t>Magyar Országos Közös Katalógusba</w:t>
            </w:r>
            <w:r w:rsidRPr="00B42DFB">
              <w:rPr>
                <w:color w:val="auto"/>
                <w:sz w:val="20"/>
              </w:rPr>
              <w:t xml:space="preserve"> a tárgyévben feltöltött rekordok száma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4.</w:t>
            </w:r>
          </w:p>
        </w:tc>
        <w:tc>
          <w:tcPr>
            <w:tcW w:w="832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i/>
                <w:color w:val="auto"/>
                <w:sz w:val="20"/>
              </w:rPr>
            </w:pPr>
            <w:r w:rsidRPr="00B42DFB">
              <w:rPr>
                <w:color w:val="auto"/>
                <w:sz w:val="20"/>
              </w:rPr>
              <w:t xml:space="preserve">Részt vesz-e a könyvtár a </w:t>
            </w:r>
            <w:r w:rsidRPr="00B42DFB">
              <w:rPr>
                <w:i/>
                <w:color w:val="auto"/>
                <w:sz w:val="20"/>
              </w:rPr>
              <w:t>Magyar Folyóiratok Tartalomjegyzékeinek Kereshető Adatbázisa</w:t>
            </w:r>
            <w:r w:rsidRPr="00B42DFB">
              <w:rPr>
                <w:color w:val="auto"/>
                <w:sz w:val="20"/>
              </w:rPr>
              <w:t xml:space="preserve"> építésében? </w:t>
            </w:r>
            <w:r w:rsidRPr="00B42DFB">
              <w:rPr>
                <w:i/>
                <w:color w:val="auto"/>
                <w:sz w:val="20"/>
              </w:rPr>
              <w:t>(1: nem; 2: igen)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5.</w:t>
            </w:r>
          </w:p>
        </w:tc>
        <w:tc>
          <w:tcPr>
            <w:tcW w:w="832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B42DFB">
              <w:rPr>
                <w:color w:val="auto"/>
                <w:sz w:val="20"/>
              </w:rPr>
              <w:t xml:space="preserve">Részt vesz-e a könyvtár a </w:t>
            </w:r>
            <w:r w:rsidRPr="00B42DFB">
              <w:rPr>
                <w:i/>
                <w:color w:val="auto"/>
                <w:sz w:val="20"/>
              </w:rPr>
              <w:t>Humántudományi Tanulmányok és Cikkek</w:t>
            </w:r>
            <w:r w:rsidRPr="00B42DFB">
              <w:rPr>
                <w:color w:val="auto"/>
                <w:sz w:val="20"/>
              </w:rPr>
              <w:t xml:space="preserve"> adatbázis építésében? </w:t>
            </w:r>
            <w:r w:rsidRPr="00B42DFB">
              <w:rPr>
                <w:i/>
                <w:color w:val="auto"/>
                <w:sz w:val="20"/>
              </w:rPr>
              <w:t>(1: nem; 2: igen)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left="-284" w:right="-1"/>
        <w:rPr>
          <w:bCs/>
          <w:sz w:val="20"/>
        </w:rPr>
      </w:pPr>
    </w:p>
    <w:tbl>
      <w:tblPr>
        <w:tblW w:w="10827" w:type="dxa"/>
        <w:tblInd w:w="-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7"/>
        <w:gridCol w:w="8333"/>
        <w:gridCol w:w="1737"/>
      </w:tblGrid>
      <w:tr w:rsidR="00106396" w:rsidRPr="00B42DFB" w:rsidTr="0030295F">
        <w:trPr>
          <w:cantSplit/>
          <w:trHeight w:val="278"/>
        </w:trPr>
        <w:tc>
          <w:tcPr>
            <w:tcW w:w="9090" w:type="dxa"/>
            <w:gridSpan w:val="2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right="-142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 xml:space="preserve">7. Állományvédelem 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right="-142"/>
              <w:jc w:val="center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  <w:tc>
          <w:tcPr>
            <w:tcW w:w="8333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tabs>
                <w:tab w:val="left" w:pos="645"/>
                <w:tab w:val="left" w:pos="9637"/>
              </w:tabs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Restaurálandó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2.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tabs>
                <w:tab w:val="left" w:pos="645"/>
                <w:tab w:val="left" w:pos="9637"/>
              </w:tabs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Működtet-e a könyvtár könyvkötészeti műhelyt? </w:t>
            </w:r>
            <w:r w:rsidRPr="00B42DFB">
              <w:rPr>
                <w:i/>
                <w:sz w:val="20"/>
              </w:rPr>
              <w:t>(1: nem; 2: igen)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Standard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3.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B42DFB">
              <w:rPr>
                <w:sz w:val="20"/>
              </w:rPr>
              <w:t xml:space="preserve">Működtet-e a könyvtár restaurátorműhelyt? </w:t>
            </w:r>
            <w:r w:rsidRPr="00B42DFB">
              <w:rPr>
                <w:i/>
                <w:sz w:val="20"/>
              </w:rPr>
              <w:t>(1: nem; 2: igen)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4.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tárgyévben aktív állagvédelmi kezelésben részesült dokumentum</w:t>
            </w:r>
            <w:r w:rsidRPr="00B42DFB">
              <w:rPr>
                <w:i/>
                <w:sz w:val="20"/>
              </w:rPr>
              <w:t xml:space="preserve"> 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5.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tárgyévben restaurált(</w:t>
            </w:r>
            <w:proofErr w:type="spellStart"/>
            <w:r w:rsidRPr="00B42DFB">
              <w:rPr>
                <w:sz w:val="20"/>
              </w:rPr>
              <w:t>atott</w:t>
            </w:r>
            <w:proofErr w:type="spellEnd"/>
            <w:r w:rsidRPr="00B42DFB">
              <w:rPr>
                <w:sz w:val="20"/>
              </w:rPr>
              <w:t>) dokumentum</w:t>
            </w:r>
            <w:r w:rsidRPr="00B42DFB">
              <w:rPr>
                <w:i/>
                <w:sz w:val="20"/>
              </w:rPr>
              <w:t xml:space="preserve"> 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6.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tárgyévben restaurált(</w:t>
            </w:r>
            <w:proofErr w:type="spellStart"/>
            <w:r w:rsidRPr="00B42DFB">
              <w:rPr>
                <w:sz w:val="20"/>
              </w:rPr>
              <w:t>atott</w:t>
            </w:r>
            <w:proofErr w:type="spellEnd"/>
            <w:r w:rsidRPr="00B42DFB">
              <w:rPr>
                <w:sz w:val="20"/>
              </w:rPr>
              <w:t xml:space="preserve">) muzeális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7.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A könyvtári dokumentumok állagának védelmét szolgáló gépek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8.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A tárgyévben biztonsági jellel (pl. RFID) ellátott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9.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Az összes biztonsági jellel (pl. RFID) ellátott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10.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Van-e hőmérséklet-szabályozó eszköz a könyvtári terekben? </w:t>
            </w:r>
            <w:r w:rsidRPr="00B42DFB">
              <w:rPr>
                <w:i/>
                <w:sz w:val="20"/>
              </w:rPr>
              <w:t>(1: nincs; 2: van)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57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11.</w:t>
            </w:r>
          </w:p>
        </w:tc>
        <w:tc>
          <w:tcPr>
            <w:tcW w:w="8333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Van-e hőmérséklet- és páratartalom-szabályozó eszköz a raktárhelyiségekben? </w:t>
            </w:r>
            <w:r w:rsidRPr="00B42DFB">
              <w:rPr>
                <w:i/>
                <w:sz w:val="20"/>
              </w:rPr>
              <w:t>(1: nincs; 2: van)</w:t>
            </w:r>
          </w:p>
        </w:tc>
        <w:tc>
          <w:tcPr>
            <w:tcW w:w="1737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-1"/>
        <w:rPr>
          <w:sz w:val="20"/>
        </w:rPr>
      </w:pPr>
    </w:p>
    <w:tbl>
      <w:tblPr>
        <w:tblW w:w="10742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79"/>
        <w:gridCol w:w="789"/>
        <w:gridCol w:w="2551"/>
        <w:gridCol w:w="2893"/>
        <w:gridCol w:w="1895"/>
      </w:tblGrid>
      <w:tr w:rsidR="00106396" w:rsidRPr="00B42DFB" w:rsidTr="0030295F">
        <w:trPr>
          <w:cantSplit/>
          <w:trHeight w:hRule="exact" w:val="329"/>
        </w:trPr>
        <w:tc>
          <w:tcPr>
            <w:tcW w:w="8847" w:type="dxa"/>
            <w:gridSpan w:val="5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150" w:right="57"/>
              <w:rPr>
                <w:sz w:val="20"/>
              </w:rPr>
            </w:pPr>
            <w:r w:rsidRPr="00B42DFB">
              <w:rPr>
                <w:b/>
                <w:sz w:val="20"/>
              </w:rPr>
              <w:t>8. Könyvtárhasználat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right="57"/>
              <w:jc w:val="center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i/>
                <w:sz w:val="20"/>
              </w:rPr>
            </w:pPr>
            <w:r w:rsidRPr="00B42DFB">
              <w:rPr>
                <w:rFonts w:ascii="Times" w:hAnsi="Times"/>
                <w:sz w:val="20"/>
              </w:rPr>
              <w:t xml:space="preserve">Beiratkozott tag </w:t>
            </w:r>
            <w:r w:rsidRPr="00B42DFB">
              <w:rPr>
                <w:rFonts w:ascii="Times" w:hAnsi="Times"/>
                <w:i/>
                <w:sz w:val="20"/>
              </w:rPr>
              <w:t>(fő)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14 év alatti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3.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14–17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4.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18–29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5.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30–54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6.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55–65 éves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lastRenderedPageBreak/>
              <w:t>7.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i/>
                <w:sz w:val="20"/>
              </w:rPr>
              <w:t>ebből 65 év feletti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8.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Könyvtárhasználatok </w:t>
            </w:r>
            <w:r w:rsidRPr="00C54CA1">
              <w:rPr>
                <w:sz w:val="20"/>
              </w:rPr>
              <w:t xml:space="preserve">száma </w:t>
            </w:r>
            <w:r w:rsidRPr="00C54CA1">
              <w:rPr>
                <w:i/>
                <w:sz w:val="20"/>
              </w:rPr>
              <w:t>(alkalom)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C54CA1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9.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76" w:right="57"/>
              <w:rPr>
                <w:i/>
                <w:sz w:val="20"/>
              </w:rPr>
            </w:pPr>
            <w:r w:rsidRPr="00B42DFB">
              <w:rPr>
                <w:i/>
                <w:sz w:val="20"/>
              </w:rPr>
              <w:t>ebből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Személyes (helybeni) használat összesen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10.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 xml:space="preserve">Az </w:t>
            </w:r>
            <w:r w:rsidRPr="00B42DFB">
              <w:rPr>
                <w:i/>
                <w:sz w:val="20"/>
              </w:rPr>
              <w:t>Összes személyes használat</w:t>
            </w:r>
            <w:r w:rsidRPr="00B42DFB">
              <w:rPr>
                <w:sz w:val="20"/>
              </w:rPr>
              <w:t>ból internethasználat</w:t>
            </w:r>
            <w:r w:rsidR="00B21D08">
              <w:rPr>
                <w:sz w:val="20"/>
              </w:rPr>
              <w:t xml:space="preserve"> </w:t>
            </w:r>
            <w:r w:rsidR="00B21D08" w:rsidRPr="00C84DA6">
              <w:rPr>
                <w:sz w:val="20"/>
              </w:rPr>
              <w:t>helyben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11.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Távhasználat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telefon, e-mail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B21D08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12.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i/>
                <w:sz w:val="20"/>
              </w:rPr>
            </w:pPr>
            <w:r w:rsidRPr="00B42DFB">
              <w:rPr>
                <w:sz w:val="20"/>
              </w:rPr>
              <w:t>OPAC, honlap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13.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rFonts w:ascii="Times" w:hAnsi="Times"/>
                <w:i/>
                <w:sz w:val="20"/>
              </w:rPr>
            </w:pPr>
            <w:r w:rsidRPr="00B42DFB">
              <w:rPr>
                <w:rFonts w:ascii="Times" w:hAnsi="Times"/>
                <w:sz w:val="20"/>
              </w:rPr>
              <w:t xml:space="preserve">Kölcsönzés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Összes</w:t>
            </w:r>
            <w:r w:rsidR="0030295F" w:rsidRPr="00364A44">
              <w:rPr>
                <w:sz w:val="20"/>
              </w:rPr>
              <w:t>en</w:t>
            </w:r>
            <w:r w:rsidRPr="00B42DFB">
              <w:rPr>
                <w:sz w:val="20"/>
              </w:rPr>
              <w:t xml:space="preserve"> </w:t>
            </w:r>
            <w:r w:rsidRPr="0030295F">
              <w:rPr>
                <w:strike/>
                <w:sz w:val="20"/>
              </w:rPr>
              <w:t>kölcsönzés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14.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 xml:space="preserve">ből </w:t>
            </w:r>
            <w:r w:rsidR="00106396" w:rsidRPr="00C84DA6">
              <w:rPr>
                <w:sz w:val="20"/>
              </w:rPr>
              <w:t>a 14 éven aluliaké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15.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3709F4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>ből s</w:t>
            </w:r>
            <w:r w:rsidR="00106396" w:rsidRPr="00C84DA6">
              <w:rPr>
                <w:sz w:val="20"/>
              </w:rPr>
              <w:t>zolgáltat</w:t>
            </w:r>
            <w:r w:rsidRPr="00C84DA6">
              <w:rPr>
                <w:sz w:val="20"/>
              </w:rPr>
              <w:t>ó</w:t>
            </w:r>
            <w:r w:rsidR="00106396" w:rsidRPr="00C84DA6">
              <w:rPr>
                <w:sz w:val="20"/>
              </w:rPr>
              <w:t xml:space="preserve"> helyek közötti kölcsönzés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16.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547AED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>ből h</w:t>
            </w:r>
            <w:r w:rsidR="00106396" w:rsidRPr="00C84DA6">
              <w:rPr>
                <w:sz w:val="20"/>
              </w:rPr>
              <w:t>ázhozszállítás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</w:t>
            </w:r>
            <w:r w:rsidR="007802CD" w:rsidRPr="00B42DFB">
              <w:rPr>
                <w:rFonts w:ascii="Times" w:hAnsi="Times"/>
              </w:rPr>
              <w:t>7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Standard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>a</w:t>
            </w:r>
            <w:r w:rsidR="007802CD" w:rsidRPr="00C84DA6">
              <w:rPr>
                <w:sz w:val="20"/>
              </w:rPr>
              <w:t xml:space="preserve">z </w:t>
            </w:r>
            <w:r w:rsidR="007802CD" w:rsidRPr="00C84DA6">
              <w:rPr>
                <w:i/>
                <w:sz w:val="20"/>
              </w:rPr>
              <w:t>összes</w:t>
            </w:r>
            <w:r w:rsidR="007802CD" w:rsidRPr="00C84DA6">
              <w:rPr>
                <w:sz w:val="20"/>
              </w:rPr>
              <w:t>ből a f</w:t>
            </w:r>
            <w:r w:rsidR="00106396" w:rsidRPr="00C84DA6">
              <w:rPr>
                <w:sz w:val="20"/>
              </w:rPr>
              <w:t>izikai hordozón lévők</w:t>
            </w:r>
            <w:r w:rsidR="007802CD" w:rsidRPr="00C84DA6">
              <w:rPr>
                <w:sz w:val="20"/>
              </w:rPr>
              <w:t>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val="263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</w:t>
            </w:r>
            <w:r w:rsidR="007802CD" w:rsidRPr="00B42DFB">
              <w:rPr>
                <w:rFonts w:ascii="Times" w:hAnsi="Times"/>
              </w:rPr>
              <w:t>8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1879" w:type="dxa"/>
            <w:vMerge/>
            <w:shd w:val="clear" w:color="auto" w:fill="auto"/>
            <w:vAlign w:val="center"/>
          </w:tcPr>
          <w:p w:rsidR="00106396" w:rsidRPr="00C84DA6" w:rsidRDefault="00106396" w:rsidP="00547AED">
            <w:pPr>
              <w:pStyle w:val="Standard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6233" w:type="dxa"/>
            <w:gridSpan w:val="3"/>
            <w:shd w:val="clear" w:color="auto" w:fill="auto"/>
            <w:vAlign w:val="center"/>
          </w:tcPr>
          <w:p w:rsidR="00106396" w:rsidRPr="00C84DA6" w:rsidRDefault="003709F4" w:rsidP="00CE2145">
            <w:pPr>
              <w:pStyle w:val="llb1"/>
              <w:ind w:left="57" w:right="57"/>
              <w:rPr>
                <w:i/>
                <w:sz w:val="20"/>
              </w:rPr>
            </w:pPr>
            <w:r w:rsidRPr="00C84DA6">
              <w:rPr>
                <w:sz w:val="20"/>
              </w:rPr>
              <w:t xml:space="preserve">az </w:t>
            </w:r>
            <w:r w:rsidRPr="00C84DA6">
              <w:rPr>
                <w:i/>
                <w:sz w:val="20"/>
              </w:rPr>
              <w:t>összes</w:t>
            </w:r>
            <w:r w:rsidRPr="00C84DA6">
              <w:rPr>
                <w:sz w:val="20"/>
              </w:rPr>
              <w:t xml:space="preserve">ből </w:t>
            </w:r>
            <w:r w:rsidR="007802CD" w:rsidRPr="00C84DA6">
              <w:rPr>
                <w:sz w:val="20"/>
              </w:rPr>
              <w:t>az e</w:t>
            </w:r>
            <w:r w:rsidR="00106396" w:rsidRPr="00C84DA6">
              <w:rPr>
                <w:sz w:val="20"/>
              </w:rPr>
              <w:t>lektronikus dokumentumoké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7802CD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19</w:t>
            </w:r>
            <w:r w:rsidR="00106396"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C84DA6" w:rsidRDefault="00106396" w:rsidP="00CE2145">
            <w:pPr>
              <w:pStyle w:val="llb1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Közvetlenül (helyben) használt dokumentum </w:t>
            </w:r>
            <w:r w:rsidRPr="00C84DA6">
              <w:rPr>
                <w:i/>
                <w:sz w:val="20"/>
              </w:rPr>
              <w:t>(db)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</w:t>
            </w:r>
            <w:r w:rsidR="007802CD" w:rsidRPr="00B42DFB">
              <w:rPr>
                <w:rFonts w:ascii="Times" w:hAnsi="Times"/>
              </w:rPr>
              <w:t>0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B42DFB" w:rsidRDefault="007802CD" w:rsidP="007802C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keresések száma az e</w:t>
            </w:r>
            <w:r w:rsidR="00106396" w:rsidRPr="00B42DFB">
              <w:rPr>
                <w:sz w:val="20"/>
              </w:rPr>
              <w:t>lektronikus katalógusban (OPAC)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35" w:type="dxa"/>
            <w:shd w:val="clear" w:color="auto" w:fill="auto"/>
            <w:vAlign w:val="center"/>
          </w:tcPr>
          <w:p w:rsidR="00106396" w:rsidRPr="00B42DFB" w:rsidRDefault="00106396" w:rsidP="007802C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</w:t>
            </w:r>
            <w:r w:rsidR="007802CD" w:rsidRPr="00B42DFB">
              <w:rPr>
                <w:rFonts w:ascii="Times" w:hAnsi="Times"/>
              </w:rPr>
              <w:t>1</w:t>
            </w:r>
            <w:r w:rsidRPr="00B42DFB">
              <w:rPr>
                <w:rFonts w:ascii="Times" w:hAnsi="Times"/>
              </w:rPr>
              <w:t>.</w:t>
            </w:r>
          </w:p>
        </w:tc>
        <w:tc>
          <w:tcPr>
            <w:tcW w:w="8112" w:type="dxa"/>
            <w:gridSpan w:val="4"/>
            <w:shd w:val="clear" w:color="auto" w:fill="auto"/>
            <w:vAlign w:val="center"/>
          </w:tcPr>
          <w:p w:rsidR="00106396" w:rsidRPr="00B42DFB" w:rsidRDefault="00106396" w:rsidP="007802CD">
            <w:pPr>
              <w:pStyle w:val="llb1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 xml:space="preserve">Aktív használók </w:t>
            </w:r>
            <w:r w:rsidRPr="00B42DFB">
              <w:rPr>
                <w:i/>
                <w:sz w:val="20"/>
              </w:rPr>
              <w:t>(fő)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57"/>
        <w:jc w:val="center"/>
        <w:rPr>
          <w:sz w:val="20"/>
        </w:rPr>
      </w:pPr>
    </w:p>
    <w:tbl>
      <w:tblPr>
        <w:tblW w:w="10744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513"/>
        <w:gridCol w:w="1238"/>
        <w:gridCol w:w="3154"/>
        <w:gridCol w:w="1701"/>
        <w:gridCol w:w="1418"/>
      </w:tblGrid>
      <w:tr w:rsidR="00106396" w:rsidRPr="00B42DFB" w:rsidTr="0030295F">
        <w:trPr>
          <w:cantSplit/>
          <w:trHeight w:val="383"/>
        </w:trPr>
        <w:tc>
          <w:tcPr>
            <w:tcW w:w="7625" w:type="dxa"/>
            <w:gridSpan w:val="4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b/>
                <w:sz w:val="20"/>
              </w:rPr>
            </w:pPr>
            <w:r w:rsidRPr="00B42DFB">
              <w:rPr>
                <w:b/>
                <w:sz w:val="20"/>
              </w:rPr>
              <w:t>9. Könyvtárközi kölcsönzés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ODR-en keresztül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Összesen</w:t>
            </w:r>
          </w:p>
        </w:tc>
      </w:tr>
      <w:tr w:rsidR="00106396" w:rsidRPr="00B42DFB" w:rsidTr="0030295F">
        <w:trPr>
          <w:cantSplit/>
          <w:trHeight w:val="275"/>
        </w:trPr>
        <w:tc>
          <w:tcPr>
            <w:tcW w:w="7625" w:type="dxa"/>
            <w:gridSpan w:val="4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jc w:val="center"/>
              <w:rPr>
                <w:rFonts w:ascii="Times" w:hAnsi="Times"/>
                <w:sz w:val="20"/>
              </w:rPr>
            </w:pPr>
            <w:r w:rsidRPr="00B42DFB">
              <w:rPr>
                <w:rFonts w:ascii="Times" w:hAnsi="Times"/>
                <w:sz w:val="20"/>
              </w:rPr>
              <w:t>2.</w:t>
            </w: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1.</w:t>
            </w:r>
          </w:p>
        </w:tc>
        <w:tc>
          <w:tcPr>
            <w:tcW w:w="6905" w:type="dxa"/>
            <w:gridSpan w:val="3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Beérkezett kérés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2.</w:t>
            </w:r>
          </w:p>
        </w:tc>
        <w:tc>
          <w:tcPr>
            <w:tcW w:w="2513" w:type="dxa"/>
            <w:vMerge w:val="restart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/>
              <w:rPr>
                <w:rFonts w:ascii="Times" w:hAnsi="Times"/>
                <w:i/>
                <w:sz w:val="20"/>
              </w:rPr>
            </w:pPr>
            <w:r w:rsidRPr="00B42DFB">
              <w:rPr>
                <w:sz w:val="20"/>
              </w:rPr>
              <w:t xml:space="preserve">Adott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4392" w:type="dxa"/>
            <w:gridSpan w:val="2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Eredetiben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3.</w:t>
            </w:r>
          </w:p>
        </w:tc>
        <w:tc>
          <w:tcPr>
            <w:tcW w:w="2513" w:type="dxa"/>
            <w:vMerge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/>
              <w:rPr>
                <w:sz w:val="20"/>
              </w:rPr>
            </w:pPr>
          </w:p>
        </w:tc>
        <w:tc>
          <w:tcPr>
            <w:tcW w:w="1238" w:type="dxa"/>
            <w:vMerge w:val="restart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Másolatban</w:t>
            </w:r>
          </w:p>
        </w:tc>
        <w:tc>
          <w:tcPr>
            <w:tcW w:w="3154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Nyomtatott formában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ind w:left="283" w:right="-142"/>
              <w:rPr>
                <w:rFonts w:ascii="Times" w:hAnsi="Times"/>
              </w:rPr>
            </w:pPr>
            <w:r w:rsidRPr="00B42DFB">
              <w:rPr>
                <w:rFonts w:ascii="Times" w:hAnsi="Times"/>
              </w:rPr>
              <w:t>4.</w:t>
            </w:r>
          </w:p>
        </w:tc>
        <w:tc>
          <w:tcPr>
            <w:tcW w:w="2513" w:type="dxa"/>
            <w:vMerge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1238" w:type="dxa"/>
            <w:vMerge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3154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Elektronikus formában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5.</w:t>
            </w:r>
          </w:p>
        </w:tc>
        <w:tc>
          <w:tcPr>
            <w:tcW w:w="6905" w:type="dxa"/>
            <w:gridSpan w:val="3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Küldött kérés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6.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/>
              <w:rPr>
                <w:rFonts w:ascii="Times" w:hAnsi="Times"/>
                <w:i/>
                <w:sz w:val="20"/>
              </w:rPr>
            </w:pPr>
            <w:r w:rsidRPr="00B42DFB">
              <w:rPr>
                <w:sz w:val="20"/>
              </w:rPr>
              <w:t xml:space="preserve">Kapott dokumentum </w:t>
            </w:r>
            <w:r w:rsidRPr="00B42DFB">
              <w:rPr>
                <w:i/>
                <w:sz w:val="20"/>
              </w:rPr>
              <w:t>(db)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Eredetiben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7.</w:t>
            </w: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Másolatban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Nyomtatott formában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Standard"/>
              <w:ind w:left="57" w:right="57"/>
              <w:rPr>
                <w:sz w:val="20"/>
              </w:rPr>
            </w:pPr>
          </w:p>
        </w:tc>
      </w:tr>
      <w:tr w:rsidR="00106396" w:rsidRPr="00B42DFB" w:rsidTr="0030295F">
        <w:trPr>
          <w:cantSplit/>
          <w:trHeight w:hRule="exact" w:val="284"/>
        </w:trPr>
        <w:tc>
          <w:tcPr>
            <w:tcW w:w="720" w:type="dxa"/>
            <w:shd w:val="clear" w:color="auto" w:fill="auto"/>
            <w:vAlign w:val="center"/>
          </w:tcPr>
          <w:p w:rsidR="00106396" w:rsidRPr="00B42DFB" w:rsidRDefault="00106396" w:rsidP="00547AED">
            <w:pPr>
              <w:ind w:left="283" w:right="-142"/>
            </w:pPr>
            <w:r w:rsidRPr="00B42DFB">
              <w:t>8.</w:t>
            </w: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  <w:r w:rsidRPr="00B42DFB">
              <w:rPr>
                <w:sz w:val="20"/>
              </w:rPr>
              <w:t>Elektronikus formában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6396" w:rsidRPr="00B42DFB" w:rsidRDefault="00106396" w:rsidP="00547AED">
            <w:pPr>
              <w:pStyle w:val="llb1"/>
              <w:ind w:left="57" w:right="57"/>
              <w:rPr>
                <w:rFonts w:ascii="Times" w:hAnsi="Times"/>
                <w:sz w:val="20"/>
              </w:rPr>
            </w:pPr>
          </w:p>
        </w:tc>
      </w:tr>
    </w:tbl>
    <w:p w:rsidR="00106396" w:rsidRPr="00B42DFB" w:rsidRDefault="00106396" w:rsidP="00106396">
      <w:pPr>
        <w:pStyle w:val="Standard"/>
        <w:ind w:right="-1"/>
        <w:rPr>
          <w:sz w:val="20"/>
        </w:rPr>
      </w:pPr>
    </w:p>
    <w:tbl>
      <w:tblPr>
        <w:tblW w:w="106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Look w:val="01E0"/>
      </w:tblPr>
      <w:tblGrid>
        <w:gridCol w:w="710"/>
        <w:gridCol w:w="9209"/>
        <w:gridCol w:w="730"/>
      </w:tblGrid>
      <w:tr w:rsidR="00106396" w:rsidRPr="00B42DFB" w:rsidTr="00344862">
        <w:trPr>
          <w:trHeight w:hRule="exact" w:val="296"/>
        </w:trPr>
        <w:tc>
          <w:tcPr>
            <w:tcW w:w="9919" w:type="dxa"/>
            <w:gridSpan w:val="2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rPr>
                <w:b/>
                <w:snapToGrid w:val="0"/>
                <w:color w:val="000000"/>
              </w:rPr>
            </w:pPr>
            <w:r w:rsidRPr="00B42DFB">
              <w:rPr>
                <w:b/>
                <w:snapToGrid w:val="0"/>
                <w:color w:val="000000"/>
              </w:rPr>
              <w:t>10. Kutatástámogatás és kutatási tevékenység</w:t>
            </w:r>
          </w:p>
          <w:p w:rsidR="00106396" w:rsidRPr="00B42DFB" w:rsidRDefault="00106396" w:rsidP="00547AED">
            <w:pPr>
              <w:ind w:left="57" w:right="57"/>
              <w:rPr>
                <w:b/>
                <w:snapToGrid w:val="0"/>
                <w:color w:val="000000"/>
              </w:rPr>
            </w:pP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right="57"/>
              <w:jc w:val="center"/>
            </w:pPr>
            <w:r w:rsidRPr="00B42DFB">
              <w:t>1.</w:t>
            </w:r>
          </w:p>
        </w:tc>
      </w:tr>
      <w:tr w:rsidR="00106396" w:rsidRPr="00B42DFB" w:rsidTr="00344862">
        <w:trPr>
          <w:trHeight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rPr>
                <w:i/>
              </w:rPr>
              <w:br w:type="page"/>
            </w:r>
            <w:r w:rsidRPr="00B42DFB">
              <w:br w:type="page"/>
              <w:t>1.</w:t>
            </w:r>
          </w:p>
        </w:tc>
        <w:tc>
          <w:tcPr>
            <w:tcW w:w="9209" w:type="dxa"/>
            <w:shd w:val="clear" w:color="auto" w:fill="BFBFBF"/>
            <w:vAlign w:val="center"/>
            <w:hideMark/>
          </w:tcPr>
          <w:p w:rsidR="00106396" w:rsidRPr="00B42DFB" w:rsidRDefault="00106396" w:rsidP="00C84DA6">
            <w:pPr>
              <w:ind w:right="57"/>
            </w:pPr>
            <w:r w:rsidRPr="00B42DFB">
              <w:t>Az intézményi adminisztrátorok által a tárgyévben rögzített MTMT-rekordok száma (közlemény és idézés)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2.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B42DFB" w:rsidRDefault="00106396" w:rsidP="00547AED">
            <w:r w:rsidRPr="00B42DFB">
              <w:t xml:space="preserve">Végez-e a könyvtár publikáció- vagy idézettséggyűjtést? </w:t>
            </w:r>
            <w:r w:rsidRPr="00B42DFB">
              <w:rPr>
                <w:i/>
              </w:rPr>
              <w:t>(1: nem; 2: igen)</w:t>
            </w:r>
          </w:p>
          <w:p w:rsidR="00106396" w:rsidRPr="00B42DFB" w:rsidRDefault="00106396" w:rsidP="00547AED">
            <w:pPr>
              <w:ind w:right="57"/>
            </w:pP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3.</w:t>
            </w:r>
          </w:p>
        </w:tc>
        <w:tc>
          <w:tcPr>
            <w:tcW w:w="9209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ind w:right="57"/>
            </w:pPr>
            <w:r w:rsidRPr="00B42DFB">
              <w:t xml:space="preserve">Készít-e a könyvtár szakterületi bibliográfiát?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ind w:left="283" w:right="-142"/>
            </w:pPr>
            <w:r w:rsidRPr="00B42DFB">
              <w:t>4.</w:t>
            </w:r>
          </w:p>
        </w:tc>
        <w:tc>
          <w:tcPr>
            <w:tcW w:w="9209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r w:rsidRPr="00B42DFB">
              <w:t xml:space="preserve">Végez-e a könyvtár szervezett keretek között kutatási tevékenységet? </w:t>
            </w:r>
            <w:r w:rsidRPr="00B42DFB">
              <w:rPr>
                <w:i/>
              </w:rPr>
              <w:t>(1: nem; 2: igen)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br/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5.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B42DFB" w:rsidRDefault="00106396" w:rsidP="00547AED">
            <w:r w:rsidRPr="00B42DFB">
              <w:t xml:space="preserve">Nyújt-e a könyvtár kutatási adatok menedzselésére vonatkozó szolgáltatást? </w:t>
            </w:r>
            <w:r w:rsidRPr="00B42DFB">
              <w:rPr>
                <w:i/>
              </w:rPr>
              <w:t>(1: nem; 2: igen)</w:t>
            </w:r>
          </w:p>
          <w:p w:rsidR="00106396" w:rsidRPr="00B42DFB" w:rsidRDefault="00106396" w:rsidP="00547AED">
            <w:pPr>
              <w:ind w:left="57" w:right="57"/>
            </w:pP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6.</w:t>
            </w:r>
          </w:p>
        </w:tc>
        <w:tc>
          <w:tcPr>
            <w:tcW w:w="9209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r w:rsidRPr="00B42DFB">
              <w:t xml:space="preserve">Végez-e a könyvtár kiadói tevékenységet? </w:t>
            </w:r>
            <w:r w:rsidRPr="00B42DFB">
              <w:rPr>
                <w:i/>
              </w:rPr>
              <w:t>(1: nem; 2: igen)</w:t>
            </w:r>
          </w:p>
          <w:p w:rsidR="00106396" w:rsidRPr="00B42DFB" w:rsidRDefault="00106396" w:rsidP="00547AED">
            <w:pPr>
              <w:ind w:left="57" w:right="57"/>
            </w:pPr>
            <w:r w:rsidRPr="00B42DFB">
              <w:br/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7.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C84DA6" w:rsidRDefault="00106396" w:rsidP="00547AED">
            <w:r w:rsidRPr="00C84DA6">
              <w:t xml:space="preserve">Ha igen, hány kiadványa jelent meg a tárgyévben? </w:t>
            </w:r>
            <w:r w:rsidRPr="00C84DA6">
              <w:rPr>
                <w:i/>
              </w:rPr>
              <w:t>(</w:t>
            </w:r>
            <w:r w:rsidR="008003E6" w:rsidRPr="00C84DA6">
              <w:rPr>
                <w:i/>
              </w:rPr>
              <w:t>a címek száma</w:t>
            </w:r>
            <w:r w:rsidRPr="00C84DA6">
              <w:rPr>
                <w:i/>
              </w:rPr>
              <w:t>)</w:t>
            </w:r>
          </w:p>
          <w:p w:rsidR="00106396" w:rsidRPr="00C84DA6" w:rsidRDefault="00106396" w:rsidP="00547AED"/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8.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C84DA6" w:rsidRDefault="00344862" w:rsidP="00547AED">
            <w:r w:rsidRPr="00C84DA6">
              <w:rPr>
                <w:i/>
              </w:rPr>
              <w:t>e</w:t>
            </w:r>
            <w:r w:rsidR="00106396" w:rsidRPr="00C84DA6">
              <w:rPr>
                <w:i/>
              </w:rPr>
              <w:t>bből</w:t>
            </w:r>
            <w:r w:rsidR="00106396" w:rsidRPr="00C84DA6">
              <w:t xml:space="preserve"> hány nyílt hozzáférésű (</w:t>
            </w:r>
            <w:proofErr w:type="spellStart"/>
            <w:r w:rsidR="00106396" w:rsidRPr="00C84DA6">
              <w:t>open</w:t>
            </w:r>
            <w:proofErr w:type="spellEnd"/>
            <w:r w:rsidR="00106396" w:rsidRPr="00C84DA6">
              <w:t xml:space="preserve"> </w:t>
            </w:r>
            <w:proofErr w:type="spellStart"/>
            <w:r w:rsidR="00106396" w:rsidRPr="00C84DA6">
              <w:t>access</w:t>
            </w:r>
            <w:proofErr w:type="spellEnd"/>
            <w:r w:rsidR="00106396" w:rsidRPr="00C84DA6">
              <w:t xml:space="preserve">)? </w:t>
            </w:r>
            <w:r w:rsidR="008003E6" w:rsidRPr="00C84DA6">
              <w:rPr>
                <w:i/>
              </w:rPr>
              <w:t>(a címek száma)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9.</w:t>
            </w:r>
          </w:p>
        </w:tc>
        <w:tc>
          <w:tcPr>
            <w:tcW w:w="9209" w:type="dxa"/>
            <w:shd w:val="clear" w:color="auto" w:fill="BFBFBF"/>
            <w:vAlign w:val="center"/>
            <w:hideMark/>
          </w:tcPr>
          <w:p w:rsidR="00106396" w:rsidRPr="00B42DFB" w:rsidRDefault="00106396" w:rsidP="00547AED">
            <w:r w:rsidRPr="00B42DFB">
              <w:t xml:space="preserve">Nyújt-e a könyvtár DOI-regisztrációs szolgáltatást?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10.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B42DFB" w:rsidRDefault="00106396" w:rsidP="00547AED">
            <w:r w:rsidRPr="00B42DFB">
              <w:t xml:space="preserve">Szervez-e a könyvtár tréninget?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  <w:tr w:rsidR="00106396" w:rsidRPr="00B42DFB" w:rsidTr="00344862">
        <w:trPr>
          <w:trHeight w:hRule="exact" w:val="284"/>
        </w:trPr>
        <w:tc>
          <w:tcPr>
            <w:tcW w:w="71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suppressLineNumbers/>
              <w:ind w:left="283" w:right="-142"/>
            </w:pPr>
            <w:r w:rsidRPr="00B42DFB">
              <w:t>11.</w:t>
            </w:r>
          </w:p>
        </w:tc>
        <w:tc>
          <w:tcPr>
            <w:tcW w:w="9209" w:type="dxa"/>
            <w:shd w:val="clear" w:color="auto" w:fill="BFBFBF"/>
            <w:vAlign w:val="center"/>
          </w:tcPr>
          <w:p w:rsidR="00106396" w:rsidRPr="00B42DFB" w:rsidRDefault="00106396" w:rsidP="00547AED">
            <w:r w:rsidRPr="00B42DFB">
              <w:t xml:space="preserve">Van-e kreditpontot érő képzése a könyvtárnak? </w:t>
            </w:r>
            <w:r w:rsidRPr="00B42DFB">
              <w:rPr>
                <w:i/>
              </w:rPr>
              <w:t>(1: nem; 2: igen)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106396" w:rsidRPr="00B42DFB" w:rsidRDefault="00106396" w:rsidP="00547AED">
            <w:pPr>
              <w:ind w:left="57" w:right="57"/>
              <w:jc w:val="center"/>
            </w:pPr>
          </w:p>
        </w:tc>
      </w:tr>
    </w:tbl>
    <w:p w:rsidR="00106396" w:rsidRPr="002A09FA" w:rsidRDefault="00106396" w:rsidP="00106396">
      <w:pPr>
        <w:sectPr w:rsidR="00106396" w:rsidRPr="002A09FA" w:rsidSect="00547AED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709" w:right="851" w:bottom="709" w:left="851" w:header="420" w:footer="79" w:gutter="0"/>
          <w:pgBorders>
            <w:top w:val="single" w:sz="18" w:space="1" w:color="auto"/>
            <w:bottom w:val="single" w:sz="18" w:space="1" w:color="auto"/>
          </w:pgBorders>
          <w:cols w:space="708"/>
        </w:sectPr>
      </w:pPr>
    </w:p>
    <w:tbl>
      <w:tblPr>
        <w:tblW w:w="13468" w:type="dxa"/>
        <w:tblInd w:w="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"/>
        <w:gridCol w:w="1350"/>
        <w:gridCol w:w="1808"/>
        <w:gridCol w:w="992"/>
        <w:gridCol w:w="993"/>
        <w:gridCol w:w="1127"/>
        <w:gridCol w:w="7"/>
        <w:gridCol w:w="850"/>
        <w:gridCol w:w="1086"/>
        <w:gridCol w:w="1020"/>
        <w:gridCol w:w="1300"/>
        <w:gridCol w:w="1220"/>
        <w:gridCol w:w="1309"/>
      </w:tblGrid>
      <w:tr w:rsidR="00106396" w:rsidRPr="002A09FA" w:rsidTr="00CE2145">
        <w:trPr>
          <w:trHeight w:val="271"/>
        </w:trPr>
        <w:tc>
          <w:tcPr>
            <w:tcW w:w="3564" w:type="dxa"/>
            <w:gridSpan w:val="3"/>
            <w:vMerge w:val="restart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sz w:val="24"/>
                <w:szCs w:val="24"/>
              </w:rPr>
            </w:pPr>
            <w:r w:rsidRPr="002A09FA">
              <w:rPr>
                <w:b/>
                <w:sz w:val="24"/>
                <w:szCs w:val="24"/>
              </w:rPr>
              <w:lastRenderedPageBreak/>
              <w:t>11. Munkaügyi létszámadatok</w:t>
            </w:r>
          </w:p>
        </w:tc>
        <w:tc>
          <w:tcPr>
            <w:tcW w:w="5055" w:type="dxa"/>
            <w:gridSpan w:val="6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Munkavégzésre irányuló jogviszonyban állók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Vállalkozók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:rsidR="00106396" w:rsidRPr="002A09FA" w:rsidRDefault="00364A44" w:rsidP="00547AE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sz w:val="18"/>
                <w:szCs w:val="18"/>
              </w:rPr>
              <w:t xml:space="preserve">a </w:t>
            </w:r>
            <w:r w:rsidR="00106396" w:rsidRPr="002A09FA">
              <w:rPr>
                <w:i/>
                <w:sz w:val="18"/>
                <w:szCs w:val="18"/>
              </w:rPr>
              <w:t>4. oszlopból közalkalmazott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106396" w:rsidRPr="002A09FA" w:rsidRDefault="00364A44" w:rsidP="00547AE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 </w:t>
            </w:r>
            <w:r w:rsidR="00106396" w:rsidRPr="002A09FA">
              <w:rPr>
                <w:i/>
                <w:sz w:val="18"/>
                <w:szCs w:val="18"/>
              </w:rPr>
              <w:t>4. oszlopból nő</w:t>
            </w:r>
          </w:p>
        </w:tc>
      </w:tr>
      <w:tr w:rsidR="00106396" w:rsidRPr="002A09FA" w:rsidTr="00CE2145">
        <w:trPr>
          <w:trHeight w:val="548"/>
        </w:trPr>
        <w:tc>
          <w:tcPr>
            <w:tcW w:w="3564" w:type="dxa"/>
            <w:gridSpan w:val="3"/>
            <w:vMerge/>
            <w:vAlign w:val="center"/>
          </w:tcPr>
          <w:p w:rsidR="00106396" w:rsidRPr="002A09FA" w:rsidRDefault="00106396" w:rsidP="00547AED"/>
        </w:tc>
        <w:tc>
          <w:tcPr>
            <w:tcW w:w="992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Teljes munkaidős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iCs/>
                <w:sz w:val="18"/>
                <w:szCs w:val="18"/>
              </w:rPr>
              <w:t>Rész-munkaidős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Rész-munkaidős átszámítva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Együtt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i/>
                <w:sz w:val="18"/>
                <w:szCs w:val="18"/>
              </w:rPr>
            </w:pPr>
            <w:r w:rsidRPr="002A09FA">
              <w:rPr>
                <w:i/>
                <w:sz w:val="18"/>
                <w:szCs w:val="18"/>
              </w:rPr>
              <w:t xml:space="preserve">– az </w:t>
            </w:r>
            <w:proofErr w:type="spellStart"/>
            <w:r w:rsidRPr="002A09FA">
              <w:rPr>
                <w:i/>
                <w:sz w:val="18"/>
                <w:szCs w:val="18"/>
              </w:rPr>
              <w:t>Együttből</w:t>
            </w:r>
            <w:proofErr w:type="spellEnd"/>
            <w:r w:rsidRPr="002A09FA">
              <w:rPr>
                <w:i/>
                <w:sz w:val="18"/>
                <w:szCs w:val="18"/>
              </w:rPr>
              <w:t xml:space="preserve"> vezető</w:t>
            </w:r>
          </w:p>
        </w:tc>
        <w:tc>
          <w:tcPr>
            <w:tcW w:w="102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106396" w:rsidRPr="002A09FA" w:rsidRDefault="00106396" w:rsidP="00547A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</w:tr>
      <w:tr w:rsidR="00106396" w:rsidRPr="002A09FA" w:rsidTr="00CE2145">
        <w:trPr>
          <w:trHeight w:val="70"/>
        </w:trPr>
        <w:tc>
          <w:tcPr>
            <w:tcW w:w="3564" w:type="dxa"/>
            <w:gridSpan w:val="3"/>
            <w:vMerge/>
            <w:vAlign w:val="center"/>
          </w:tcPr>
          <w:p w:rsidR="00106396" w:rsidRPr="002A09FA" w:rsidRDefault="00106396" w:rsidP="00547AED"/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6"/>
                <w:szCs w:val="16"/>
              </w:rPr>
            </w:pPr>
            <w:r w:rsidRPr="002A09FA">
              <w:rPr>
                <w:b/>
                <w:bCs/>
                <w:sz w:val="16"/>
                <w:szCs w:val="16"/>
              </w:rPr>
              <w:t>4.=1.+2.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bCs/>
                <w:sz w:val="16"/>
                <w:szCs w:val="16"/>
              </w:rPr>
              <w:t>5. (4.-ből)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6.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6"/>
                <w:szCs w:val="16"/>
              </w:rPr>
            </w:pPr>
            <w:r w:rsidRPr="002A09FA">
              <w:rPr>
                <w:b/>
                <w:bCs/>
                <w:sz w:val="16"/>
                <w:szCs w:val="16"/>
              </w:rPr>
              <w:t>7.=4.+6.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8.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jc w:val="center"/>
              <w:rPr>
                <w:sz w:val="16"/>
                <w:szCs w:val="16"/>
              </w:rPr>
            </w:pPr>
            <w:r w:rsidRPr="002A09FA">
              <w:rPr>
                <w:sz w:val="16"/>
                <w:szCs w:val="16"/>
              </w:rPr>
              <w:t>9.</w:t>
            </w: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1.</w:t>
            </w:r>
          </w:p>
        </w:tc>
        <w:tc>
          <w:tcPr>
            <w:tcW w:w="1350" w:type="dxa"/>
            <w:vMerge w:val="restart"/>
            <w:vAlign w:val="center"/>
          </w:tcPr>
          <w:p w:rsidR="00106396" w:rsidRPr="002A09FA" w:rsidRDefault="00106396" w:rsidP="003563FE">
            <w:pPr>
              <w:jc w:val="center"/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Felsőfokú vé</w:t>
            </w:r>
            <w:r w:rsidRPr="002A09FA">
              <w:rPr>
                <w:bCs/>
                <w:sz w:val="18"/>
                <w:szCs w:val="18"/>
              </w:rPr>
              <w:t>g</w:t>
            </w:r>
            <w:r w:rsidRPr="002A09FA">
              <w:rPr>
                <w:bCs/>
                <w:sz w:val="18"/>
                <w:szCs w:val="18"/>
              </w:rPr>
              <w:t>zettséggel re</w:t>
            </w:r>
            <w:r w:rsidRPr="002A09FA">
              <w:rPr>
                <w:bCs/>
                <w:sz w:val="18"/>
                <w:szCs w:val="18"/>
              </w:rPr>
              <w:t>n</w:t>
            </w:r>
            <w:r w:rsidRPr="002A09FA">
              <w:rPr>
                <w:bCs/>
                <w:sz w:val="18"/>
                <w:szCs w:val="18"/>
              </w:rPr>
              <w:t>delkezők sza</w:t>
            </w:r>
            <w:r w:rsidRPr="002A09FA">
              <w:rPr>
                <w:bCs/>
                <w:sz w:val="18"/>
                <w:szCs w:val="18"/>
              </w:rPr>
              <w:t>k</w:t>
            </w:r>
            <w:r w:rsidRPr="002A09FA">
              <w:rPr>
                <w:bCs/>
                <w:sz w:val="18"/>
                <w:szCs w:val="18"/>
              </w:rPr>
              <w:t xml:space="preserve">mai </w:t>
            </w:r>
            <w:r w:rsidRPr="00C84DA6">
              <w:rPr>
                <w:bCs/>
                <w:sz w:val="18"/>
                <w:szCs w:val="18"/>
              </w:rPr>
              <w:t>munkakö</w:t>
            </w:r>
            <w:r w:rsidRPr="00C84DA6">
              <w:rPr>
                <w:bCs/>
                <w:sz w:val="18"/>
                <w:szCs w:val="18"/>
              </w:rPr>
              <w:t>r</w:t>
            </w:r>
            <w:r w:rsidRPr="00C84DA6">
              <w:rPr>
                <w:bCs/>
                <w:sz w:val="18"/>
                <w:szCs w:val="18"/>
              </w:rPr>
              <w:t>ben</w:t>
            </w: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bCs/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 könyvt</w:t>
            </w:r>
            <w:r w:rsidRPr="002A09FA">
              <w:rPr>
                <w:bCs/>
                <w:sz w:val="18"/>
                <w:szCs w:val="18"/>
              </w:rPr>
              <w:t>á</w:t>
            </w:r>
            <w:r w:rsidRPr="002A09FA">
              <w:rPr>
                <w:bCs/>
                <w:sz w:val="18"/>
                <w:szCs w:val="18"/>
              </w:rPr>
              <w:t>ros (BA)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2.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bCs/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 könyvt</w:t>
            </w:r>
            <w:r w:rsidRPr="002A09FA">
              <w:rPr>
                <w:bCs/>
                <w:sz w:val="18"/>
                <w:szCs w:val="18"/>
              </w:rPr>
              <w:t>á</w:t>
            </w:r>
            <w:r w:rsidRPr="002A09FA">
              <w:rPr>
                <w:bCs/>
                <w:sz w:val="18"/>
                <w:szCs w:val="18"/>
              </w:rPr>
              <w:t>ros (MA)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07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informatikus, ren</w:t>
            </w:r>
            <w:r w:rsidRPr="002A09FA">
              <w:rPr>
                <w:bCs/>
                <w:sz w:val="18"/>
                <w:szCs w:val="18"/>
              </w:rPr>
              <w:t>d</w:t>
            </w:r>
            <w:r w:rsidRPr="002A09FA">
              <w:rPr>
                <w:bCs/>
                <w:sz w:val="18"/>
                <w:szCs w:val="18"/>
              </w:rPr>
              <w:t>szerszervező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egyéb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5.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3563FE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Együtt </w:t>
            </w:r>
            <w:r w:rsidRPr="00C84DA6">
              <w:rPr>
                <w:b/>
                <w:bCs/>
                <w:sz w:val="18"/>
                <w:szCs w:val="18"/>
              </w:rPr>
              <w:t>(1-4</w:t>
            </w:r>
            <w:r w:rsidR="00106396"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43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6.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Felsőfokú vé</w:t>
            </w:r>
            <w:r w:rsidRPr="002A09FA">
              <w:rPr>
                <w:bCs/>
                <w:sz w:val="18"/>
                <w:szCs w:val="18"/>
              </w:rPr>
              <w:t>g</w:t>
            </w:r>
            <w:r w:rsidRPr="002A09FA">
              <w:rPr>
                <w:bCs/>
                <w:sz w:val="18"/>
                <w:szCs w:val="18"/>
              </w:rPr>
              <w:t xml:space="preserve">zettséggel nem rendelkezők szakmai </w:t>
            </w:r>
            <w:r w:rsidRPr="00C84DA6">
              <w:rPr>
                <w:bCs/>
                <w:sz w:val="18"/>
                <w:szCs w:val="18"/>
              </w:rPr>
              <w:t>mu</w:t>
            </w:r>
            <w:r w:rsidRPr="00C84DA6">
              <w:rPr>
                <w:bCs/>
                <w:sz w:val="18"/>
                <w:szCs w:val="18"/>
              </w:rPr>
              <w:t>n</w:t>
            </w:r>
            <w:r w:rsidRPr="00C84DA6">
              <w:rPr>
                <w:bCs/>
                <w:sz w:val="18"/>
                <w:szCs w:val="18"/>
              </w:rPr>
              <w:t>kakörben</w:t>
            </w: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könyvtáros, segédkönyvtáros, könyvtárosasszisztens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42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informatikus, ren</w:t>
            </w:r>
            <w:r w:rsidRPr="002A09FA">
              <w:rPr>
                <w:bCs/>
                <w:sz w:val="18"/>
                <w:szCs w:val="18"/>
              </w:rPr>
              <w:t>d</w:t>
            </w:r>
            <w:r w:rsidRPr="002A09FA">
              <w:rPr>
                <w:bCs/>
                <w:sz w:val="18"/>
                <w:szCs w:val="18"/>
              </w:rPr>
              <w:t>szerszervező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2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>egyéb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 xml:space="preserve">Együtt </w:t>
            </w:r>
            <w:r w:rsidRPr="00C84DA6">
              <w:rPr>
                <w:b/>
                <w:bCs/>
                <w:sz w:val="18"/>
                <w:szCs w:val="18"/>
              </w:rPr>
              <w:t>(6</w:t>
            </w:r>
            <w:r w:rsidR="003563FE" w:rsidRPr="00C84DA6">
              <w:rPr>
                <w:b/>
                <w:bCs/>
                <w:sz w:val="18"/>
                <w:szCs w:val="18"/>
              </w:rPr>
              <w:t>-8</w:t>
            </w:r>
            <w:r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3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10.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>Szakmai mu</w:t>
            </w:r>
            <w:r w:rsidRPr="002A09FA">
              <w:rPr>
                <w:b/>
                <w:bCs/>
                <w:sz w:val="18"/>
                <w:szCs w:val="18"/>
              </w:rPr>
              <w:t>n</w:t>
            </w:r>
            <w:r w:rsidRPr="002A09FA">
              <w:rPr>
                <w:b/>
                <w:bCs/>
                <w:sz w:val="18"/>
                <w:szCs w:val="18"/>
              </w:rPr>
              <w:t>kakörben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2A09FA">
              <w:rPr>
                <w:b/>
                <w:bCs/>
                <w:sz w:val="18"/>
                <w:szCs w:val="18"/>
              </w:rPr>
              <w:t xml:space="preserve">Összesen </w:t>
            </w:r>
            <w:r w:rsidRPr="00C84DA6">
              <w:rPr>
                <w:b/>
                <w:bCs/>
                <w:sz w:val="18"/>
                <w:szCs w:val="18"/>
              </w:rPr>
              <w:t>(</w:t>
            </w:r>
            <w:r w:rsidR="003563FE" w:rsidRPr="00C84DA6">
              <w:rPr>
                <w:b/>
                <w:bCs/>
                <w:sz w:val="18"/>
                <w:szCs w:val="18"/>
              </w:rPr>
              <w:t>5</w:t>
            </w:r>
            <w:r w:rsidRPr="00C84DA6">
              <w:rPr>
                <w:b/>
                <w:bCs/>
                <w:sz w:val="18"/>
                <w:szCs w:val="18"/>
              </w:rPr>
              <w:t xml:space="preserve">. + </w:t>
            </w:r>
            <w:r w:rsidR="003563FE" w:rsidRPr="00C84DA6">
              <w:rPr>
                <w:b/>
                <w:bCs/>
                <w:sz w:val="18"/>
                <w:szCs w:val="18"/>
              </w:rPr>
              <w:t>9</w:t>
            </w:r>
            <w:r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618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Egyéb (nem szakmai) mu</w:t>
            </w:r>
            <w:r w:rsidRPr="002A09FA">
              <w:rPr>
                <w:sz w:val="18"/>
                <w:szCs w:val="18"/>
              </w:rPr>
              <w:t>n</w:t>
            </w:r>
            <w:r w:rsidRPr="002A09FA">
              <w:rPr>
                <w:sz w:val="18"/>
                <w:szCs w:val="18"/>
              </w:rPr>
              <w:t>kakörökben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106396" w:rsidP="00547AED">
            <w:pPr>
              <w:jc w:val="center"/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>gazdasági, ügyviteli alkalmazott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sz w:val="18"/>
                <w:szCs w:val="18"/>
              </w:rPr>
              <w:t xml:space="preserve">műszaki, fenntartási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  <w:r w:rsidRPr="002A09FA">
              <w:rPr>
                <w:bCs/>
                <w:sz w:val="18"/>
                <w:szCs w:val="18"/>
              </w:rPr>
              <w:t xml:space="preserve">egyéb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338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1350" w:type="dxa"/>
            <w:vMerge/>
            <w:vAlign w:val="center"/>
          </w:tcPr>
          <w:p w:rsidR="00106396" w:rsidRPr="002A09FA" w:rsidRDefault="00106396" w:rsidP="00547AED"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06396" w:rsidRPr="002A09FA" w:rsidRDefault="003563FE" w:rsidP="003563FE">
            <w:pPr>
              <w:jc w:val="center"/>
              <w:rPr>
                <w:b/>
                <w:bCs/>
                <w:sz w:val="18"/>
                <w:szCs w:val="18"/>
              </w:rPr>
            </w:pPr>
            <w:r w:rsidRPr="00C84DA6">
              <w:rPr>
                <w:b/>
                <w:bCs/>
                <w:sz w:val="18"/>
                <w:szCs w:val="18"/>
              </w:rPr>
              <w:t>Együtt (</w:t>
            </w:r>
            <w:r w:rsidR="00106396" w:rsidRPr="00C84DA6">
              <w:rPr>
                <w:b/>
                <w:bCs/>
                <w:sz w:val="18"/>
                <w:szCs w:val="18"/>
              </w:rPr>
              <w:t>11</w:t>
            </w:r>
            <w:r w:rsidRPr="00C84DA6">
              <w:rPr>
                <w:b/>
                <w:bCs/>
                <w:sz w:val="18"/>
                <w:szCs w:val="18"/>
              </w:rPr>
              <w:t>-13</w:t>
            </w:r>
            <w:r w:rsidR="00106396" w:rsidRPr="00C84DA6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106396" w:rsidRPr="002A09FA" w:rsidRDefault="003563FE" w:rsidP="003563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Mindösszesen (10</w:t>
            </w:r>
            <w:r w:rsidR="00106396" w:rsidRPr="002A09FA">
              <w:rPr>
                <w:b/>
                <w:bCs/>
                <w:sz w:val="18"/>
                <w:szCs w:val="18"/>
              </w:rPr>
              <w:t>. + 1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106396" w:rsidRPr="002A09FA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bCs/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16.</w:t>
            </w:r>
          </w:p>
        </w:tc>
        <w:tc>
          <w:tcPr>
            <w:tcW w:w="6270" w:type="dxa"/>
            <w:gridSpan w:val="5"/>
            <w:shd w:val="clear" w:color="auto" w:fill="auto"/>
            <w:vAlign w:val="center"/>
          </w:tcPr>
          <w:p w:rsidR="00106396" w:rsidRPr="002A09FA" w:rsidRDefault="00106396" w:rsidP="003563FE">
            <w:pPr>
              <w:rPr>
                <w:b/>
                <w:bCs/>
              </w:rPr>
            </w:pPr>
            <w:r w:rsidRPr="002A09FA">
              <w:rPr>
                <w:bCs/>
              </w:rPr>
              <w:t xml:space="preserve">Könyvtáros munkakörben dolgozók átszámítva teljes munkaidősre (= 1/1. + 1/3. </w:t>
            </w:r>
            <w:r w:rsidRPr="00C84DA6">
              <w:rPr>
                <w:bCs/>
              </w:rPr>
              <w:t xml:space="preserve">+ </w:t>
            </w:r>
            <w:r w:rsidR="003563FE" w:rsidRPr="00C84DA6">
              <w:rPr>
                <w:bCs/>
              </w:rPr>
              <w:t>2/1 + 2/3 + 6</w:t>
            </w:r>
            <w:r w:rsidRPr="00C84DA6">
              <w:rPr>
                <w:bCs/>
              </w:rPr>
              <w:t xml:space="preserve">/1. + </w:t>
            </w:r>
            <w:r w:rsidR="003563FE" w:rsidRPr="00C84DA6">
              <w:rPr>
                <w:bCs/>
              </w:rPr>
              <w:t>6</w:t>
            </w:r>
            <w:r w:rsidRPr="00C84DA6">
              <w:rPr>
                <w:bCs/>
              </w:rPr>
              <w:t>/3.)</w:t>
            </w:r>
            <w:r w:rsidRPr="002A09FA">
              <w:rPr>
                <w:bCs/>
              </w:rPr>
              <w:t xml:space="preserve"> </w:t>
            </w:r>
            <w:r w:rsidRPr="002A09FA">
              <w:rPr>
                <w:bCs/>
                <w:i/>
              </w:rPr>
              <w:t>(fő)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  <w:tc>
          <w:tcPr>
            <w:tcW w:w="5935" w:type="dxa"/>
            <w:gridSpan w:val="5"/>
            <w:shd w:val="pct25" w:color="auto" w:fill="auto"/>
            <w:vAlign w:val="center"/>
          </w:tcPr>
          <w:p w:rsidR="00106396" w:rsidRPr="002A09FA" w:rsidRDefault="00106396" w:rsidP="00547AED">
            <w:pPr>
              <w:rPr>
                <w:b/>
                <w:bCs/>
              </w:rPr>
            </w:pPr>
          </w:p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17.</w:t>
            </w: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</w:tcPr>
          <w:p w:rsidR="00106396" w:rsidRPr="00C84DA6" w:rsidRDefault="00106396" w:rsidP="00547AED">
            <w:pPr>
              <w:rPr>
                <w:i/>
                <w:sz w:val="18"/>
                <w:szCs w:val="18"/>
              </w:rPr>
            </w:pPr>
            <w:r w:rsidRPr="00C84DA6">
              <w:rPr>
                <w:i/>
                <w:sz w:val="18"/>
                <w:szCs w:val="18"/>
              </w:rPr>
              <w:t>– Az összesből közalkalmazott (15. so</w:t>
            </w:r>
            <w:r w:rsidRPr="00C84DA6">
              <w:rPr>
                <w:i/>
                <w:sz w:val="18"/>
                <w:szCs w:val="18"/>
              </w:rPr>
              <w:t>r</w:t>
            </w:r>
            <w:r w:rsidRPr="00C84DA6">
              <w:rPr>
                <w:i/>
                <w:sz w:val="18"/>
                <w:szCs w:val="18"/>
              </w:rPr>
              <w:t>ból)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val="271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18.</w:t>
            </w:r>
          </w:p>
        </w:tc>
        <w:tc>
          <w:tcPr>
            <w:tcW w:w="3158" w:type="dxa"/>
            <w:gridSpan w:val="2"/>
            <w:shd w:val="clear" w:color="auto" w:fill="auto"/>
            <w:noWrap/>
            <w:vAlign w:val="center"/>
          </w:tcPr>
          <w:p w:rsidR="00106396" w:rsidRPr="00C84DA6" w:rsidRDefault="00106396" w:rsidP="00547AED">
            <w:pPr>
              <w:rPr>
                <w:i/>
                <w:sz w:val="18"/>
                <w:szCs w:val="18"/>
              </w:rPr>
            </w:pPr>
            <w:r w:rsidRPr="00C84DA6">
              <w:rPr>
                <w:i/>
                <w:sz w:val="18"/>
                <w:szCs w:val="18"/>
              </w:rPr>
              <w:t>– Az összesből közfoglalkoztatott (15. sorból)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993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  <w:tr w:rsidR="00106396" w:rsidRPr="002A09FA" w:rsidTr="00CE2145">
        <w:trPr>
          <w:trHeight w:hRule="exact" w:val="284"/>
        </w:trPr>
        <w:tc>
          <w:tcPr>
            <w:tcW w:w="406" w:type="dxa"/>
            <w:shd w:val="clear" w:color="auto" w:fill="auto"/>
            <w:noWrap/>
            <w:vAlign w:val="center"/>
          </w:tcPr>
          <w:p w:rsidR="00106396" w:rsidRPr="00523EA6" w:rsidRDefault="00106396" w:rsidP="00547AED">
            <w:pPr>
              <w:jc w:val="center"/>
              <w:rPr>
                <w:sz w:val="18"/>
                <w:szCs w:val="18"/>
              </w:rPr>
            </w:pPr>
            <w:r w:rsidRPr="00523EA6">
              <w:rPr>
                <w:sz w:val="18"/>
                <w:szCs w:val="18"/>
              </w:rPr>
              <w:t>19.</w:t>
            </w:r>
          </w:p>
        </w:tc>
        <w:tc>
          <w:tcPr>
            <w:tcW w:w="6277" w:type="dxa"/>
            <w:gridSpan w:val="6"/>
            <w:shd w:val="clear" w:color="auto" w:fill="auto"/>
            <w:noWrap/>
            <w:vAlign w:val="center"/>
          </w:tcPr>
          <w:p w:rsidR="00106396" w:rsidRPr="002A09FA" w:rsidRDefault="00106396" w:rsidP="00547AED">
            <w:r w:rsidRPr="002A09FA">
              <w:rPr>
                <w:sz w:val="18"/>
                <w:szCs w:val="18"/>
              </w:rPr>
              <w:t>Önkéntesek száma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86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0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0" w:type="dxa"/>
            <w:shd w:val="pct25" w:color="auto" w:fill="auto"/>
            <w:vAlign w:val="bottom"/>
          </w:tcPr>
          <w:p w:rsidR="00106396" w:rsidRPr="002A09FA" w:rsidRDefault="00106396" w:rsidP="00547AED"/>
        </w:tc>
        <w:tc>
          <w:tcPr>
            <w:tcW w:w="1220" w:type="dxa"/>
            <w:shd w:val="pct25" w:color="auto" w:fill="auto"/>
            <w:noWrap/>
            <w:vAlign w:val="bottom"/>
          </w:tcPr>
          <w:p w:rsidR="00106396" w:rsidRPr="002A09FA" w:rsidRDefault="00106396" w:rsidP="00547AED"/>
        </w:tc>
        <w:tc>
          <w:tcPr>
            <w:tcW w:w="1309" w:type="dxa"/>
            <w:shd w:val="pct25" w:color="auto" w:fill="auto"/>
            <w:vAlign w:val="bottom"/>
          </w:tcPr>
          <w:p w:rsidR="00106396" w:rsidRPr="002A09FA" w:rsidRDefault="00106396" w:rsidP="00547AED"/>
        </w:tc>
      </w:tr>
    </w:tbl>
    <w:p w:rsidR="00106396" w:rsidRPr="002A09FA" w:rsidRDefault="00106396" w:rsidP="00106396"/>
    <w:p w:rsidR="00106396" w:rsidRPr="002A09FA" w:rsidRDefault="00106396" w:rsidP="00106396">
      <w:pPr>
        <w:sectPr w:rsidR="00106396" w:rsidRPr="002A09FA" w:rsidSect="00547AED">
          <w:pgSz w:w="16840" w:h="11907" w:orient="landscape" w:code="9"/>
          <w:pgMar w:top="851" w:right="709" w:bottom="851" w:left="851" w:header="420" w:footer="80" w:gutter="0"/>
          <w:pgBorders>
            <w:top w:val="single" w:sz="18" w:space="1" w:color="auto"/>
            <w:bottom w:val="single" w:sz="18" w:space="1" w:color="auto"/>
          </w:pgBorders>
          <w:cols w:space="708"/>
          <w:docGrid w:linePitch="360"/>
        </w:sectPr>
      </w:pPr>
    </w:p>
    <w:tbl>
      <w:tblPr>
        <w:tblW w:w="10827" w:type="dxa"/>
        <w:tblInd w:w="-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754"/>
        <w:gridCol w:w="1439"/>
        <w:gridCol w:w="6507"/>
        <w:gridCol w:w="2127"/>
      </w:tblGrid>
      <w:tr w:rsidR="00106396" w:rsidRPr="00CE2145" w:rsidTr="00547AED">
        <w:trPr>
          <w:trHeight w:val="326"/>
        </w:trPr>
        <w:tc>
          <w:tcPr>
            <w:tcW w:w="8700" w:type="dxa"/>
            <w:gridSpan w:val="3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Standard"/>
              <w:rPr>
                <w:b/>
                <w:sz w:val="20"/>
              </w:rPr>
            </w:pPr>
            <w:r w:rsidRPr="00CE2145">
              <w:rPr>
                <w:b/>
                <w:sz w:val="20"/>
              </w:rPr>
              <w:lastRenderedPageBreak/>
              <w:t>12. Pénzügyi adatok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Standard"/>
              <w:ind w:left="-57"/>
              <w:jc w:val="center"/>
              <w:rPr>
                <w:sz w:val="20"/>
              </w:rPr>
            </w:pPr>
            <w:r w:rsidRPr="00CE2145">
              <w:rPr>
                <w:sz w:val="20"/>
              </w:rPr>
              <w:t xml:space="preserve">1. </w:t>
            </w:r>
            <w:r w:rsidRPr="00CE2145">
              <w:rPr>
                <w:i/>
                <w:sz w:val="20"/>
              </w:rPr>
              <w:t>(ezer Ft)</w:t>
            </w: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  <w:tc>
          <w:tcPr>
            <w:tcW w:w="1439" w:type="dxa"/>
            <w:vMerge w:val="restart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/>
              <w:rPr>
                <w:bCs/>
              </w:rPr>
            </w:pPr>
            <w:r w:rsidRPr="00CE2145">
              <w:rPr>
                <w:bCs/>
              </w:rPr>
              <w:t>Bevétel</w:t>
            </w: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Az intézmény működési bevétele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2.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Felhalmozási és tőkejellegű bevétel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3.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Támogatás, kiegészítés és átvett pénzeszköz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4.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484" w:right="57"/>
              <w:rPr>
                <w:i/>
                <w:iCs/>
              </w:rPr>
            </w:pPr>
            <w:r w:rsidRPr="00CE2145">
              <w:rPr>
                <w:i/>
                <w:iCs/>
              </w:rPr>
              <w:t xml:space="preserve">– a Támogatásból </w:t>
            </w:r>
            <w:r w:rsidR="00CE2145" w:rsidRPr="00C84DA6">
              <w:rPr>
                <w:iCs/>
              </w:rPr>
              <w:t>fenntartótól</w:t>
            </w:r>
            <w:r w:rsidR="00CE2145">
              <w:rPr>
                <w:iCs/>
              </w:rPr>
              <w:t>/</w:t>
            </w:r>
            <w:r w:rsidRPr="00CE2145">
              <w:rPr>
                <w:iCs/>
              </w:rPr>
              <w:t>felügyeleti szervtől kapott támogatás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5.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484" w:right="57"/>
              <w:rPr>
                <w:i/>
                <w:iCs/>
              </w:rPr>
            </w:pPr>
            <w:r w:rsidRPr="00CE2145">
              <w:rPr>
                <w:i/>
                <w:iCs/>
              </w:rPr>
              <w:t xml:space="preserve">– a Támogatásból </w:t>
            </w:r>
            <w:r w:rsidRPr="00CE2145">
              <w:rPr>
                <w:iCs/>
              </w:rPr>
              <w:t>pályázati támogatás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6.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1051" w:right="57"/>
              <w:rPr>
                <w:i/>
                <w:iCs/>
              </w:rPr>
            </w:pPr>
            <w:r w:rsidRPr="00CE2145">
              <w:rPr>
                <w:i/>
                <w:iCs/>
              </w:rPr>
              <w:t xml:space="preserve">– a Pályázati támogatásból </w:t>
            </w:r>
            <w:r w:rsidRPr="00CE2145">
              <w:rPr>
                <w:iCs/>
              </w:rPr>
              <w:t>EU-támogatás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7.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Egyéb bevétel összesen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8.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rPr>
                <w:b/>
                <w:bCs/>
              </w:rPr>
            </w:pPr>
            <w:r w:rsidRPr="00CE2145">
              <w:rPr>
                <w:b/>
                <w:bCs/>
              </w:rPr>
              <w:t>Bevétel összesen (8. = 1. + 2. + 3. + 7.)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  <w:rPr>
                <w:b/>
                <w:bCs/>
              </w:rPr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9.</w:t>
            </w:r>
          </w:p>
        </w:tc>
        <w:tc>
          <w:tcPr>
            <w:tcW w:w="1439" w:type="dxa"/>
            <w:vMerge w:val="restart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/>
              <w:rPr>
                <w:bCs/>
              </w:rPr>
            </w:pPr>
            <w:r w:rsidRPr="00CE2145">
              <w:rPr>
                <w:bCs/>
              </w:rPr>
              <w:t>Kiadás</w:t>
            </w: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Személyi juttatás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10.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Munkaadókat terhelő összes járulék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11.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Dologi kiadás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12.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Felújítási kiadás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13.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Felhalmozási kiadás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14.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</w:pPr>
            <w:r w:rsidRPr="00CE2145">
              <w:t>Egyéb kiadás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</w:pPr>
          </w:p>
        </w:tc>
      </w:tr>
      <w:tr w:rsidR="00106396" w:rsidRPr="00CE2145" w:rsidTr="00547AED">
        <w:trPr>
          <w:trHeight w:val="255"/>
        </w:trPr>
        <w:tc>
          <w:tcPr>
            <w:tcW w:w="754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1"/>
              <w:ind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15.</w:t>
            </w:r>
          </w:p>
        </w:tc>
        <w:tc>
          <w:tcPr>
            <w:tcW w:w="1439" w:type="dxa"/>
            <w:vMerge/>
            <w:shd w:val="clear" w:color="auto" w:fill="C0C0C0"/>
            <w:vAlign w:val="center"/>
          </w:tcPr>
          <w:p w:rsidR="00106396" w:rsidRPr="00CE2145" w:rsidRDefault="00106396" w:rsidP="00547AED">
            <w:pPr>
              <w:ind w:left="142"/>
              <w:rPr>
                <w:b/>
                <w:bCs/>
              </w:rPr>
            </w:pPr>
          </w:p>
        </w:tc>
        <w:tc>
          <w:tcPr>
            <w:tcW w:w="650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rPr>
                <w:b/>
                <w:bCs/>
              </w:rPr>
            </w:pPr>
            <w:r w:rsidRPr="00CE2145">
              <w:rPr>
                <w:b/>
                <w:bCs/>
              </w:rPr>
              <w:t>Kiadás összesen (15. = 9–14.)</w:t>
            </w:r>
          </w:p>
        </w:tc>
        <w:tc>
          <w:tcPr>
            <w:tcW w:w="2127" w:type="dxa"/>
            <w:shd w:val="clear" w:color="auto" w:fill="C0C0C0"/>
            <w:noWrap/>
            <w:vAlign w:val="center"/>
          </w:tcPr>
          <w:p w:rsidR="00106396" w:rsidRPr="00CE2145" w:rsidRDefault="00106396" w:rsidP="00547AED">
            <w:pPr>
              <w:ind w:left="57" w:right="57"/>
              <w:jc w:val="right"/>
              <w:rPr>
                <w:b/>
                <w:bCs/>
              </w:rPr>
            </w:pPr>
          </w:p>
        </w:tc>
      </w:tr>
    </w:tbl>
    <w:p w:rsidR="00106396" w:rsidRPr="00CE2145" w:rsidRDefault="00106396" w:rsidP="00106396">
      <w:pPr>
        <w:pStyle w:val="Standard"/>
        <w:tabs>
          <w:tab w:val="left" w:pos="455"/>
          <w:tab w:val="left" w:pos="2819"/>
          <w:tab w:val="left" w:pos="9259"/>
        </w:tabs>
        <w:ind w:left="-215" w:right="57"/>
        <w:rPr>
          <w:sz w:val="20"/>
        </w:rPr>
      </w:pPr>
    </w:p>
    <w:tbl>
      <w:tblPr>
        <w:tblW w:w="10774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5409"/>
        <w:gridCol w:w="4536"/>
      </w:tblGrid>
      <w:tr w:rsidR="00106396" w:rsidRPr="00CE2145" w:rsidTr="00547AED">
        <w:trPr>
          <w:trHeight w:val="285"/>
        </w:trPr>
        <w:tc>
          <w:tcPr>
            <w:tcW w:w="6238" w:type="dxa"/>
            <w:gridSpan w:val="2"/>
            <w:vMerge w:val="restar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>
            <w:pPr>
              <w:pStyle w:val="llb"/>
              <w:ind w:left="127"/>
              <w:rPr>
                <w:b/>
                <w:snapToGrid w:val="0"/>
                <w:sz w:val="20"/>
              </w:rPr>
            </w:pPr>
            <w:r w:rsidRPr="00CE2145">
              <w:rPr>
                <w:b/>
                <w:snapToGrid w:val="0"/>
                <w:sz w:val="20"/>
              </w:rPr>
              <w:t xml:space="preserve">13. Egyéb pénzügyi adatok </w:t>
            </w:r>
          </w:p>
          <w:p w:rsidR="00106396" w:rsidRPr="00CE2145" w:rsidRDefault="00106396" w:rsidP="00547AED">
            <w:pPr>
              <w:pStyle w:val="llb"/>
              <w:rPr>
                <w:sz w:val="20"/>
              </w:rPr>
            </w:pPr>
            <w:r w:rsidRPr="00CE2145">
              <w:rPr>
                <w:snapToGrid w:val="0"/>
                <w:sz w:val="20"/>
              </w:rPr>
              <w:t xml:space="preserve">        (</w:t>
            </w:r>
            <w:r w:rsidRPr="00CE2145">
              <w:rPr>
                <w:sz w:val="20"/>
              </w:rPr>
              <w:t>A tevékenységet ellátó szervezet bevételéből kiemelt adatok)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llb"/>
              <w:jc w:val="center"/>
              <w:rPr>
                <w:sz w:val="20"/>
              </w:rPr>
            </w:pPr>
            <w:r w:rsidRPr="00CE2145">
              <w:rPr>
                <w:sz w:val="20"/>
              </w:rPr>
              <w:t xml:space="preserve">A szolgáltatásokból származó éves bevétel </w:t>
            </w:r>
            <w:r w:rsidRPr="00CE2145">
              <w:rPr>
                <w:i/>
                <w:sz w:val="20"/>
              </w:rPr>
              <w:t>(ezer Ft)</w:t>
            </w:r>
          </w:p>
        </w:tc>
      </w:tr>
      <w:tr w:rsidR="00106396" w:rsidRPr="00CE2145" w:rsidTr="00547AED">
        <w:trPr>
          <w:trHeight w:val="50"/>
        </w:trPr>
        <w:tc>
          <w:tcPr>
            <w:tcW w:w="6238" w:type="dxa"/>
            <w:gridSpan w:val="2"/>
            <w:vMerge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>
            <w:pPr>
              <w:rPr>
                <w:b/>
                <w:snapToGrid w:val="0"/>
              </w:rPr>
            </w:pPr>
          </w:p>
        </w:tc>
        <w:tc>
          <w:tcPr>
            <w:tcW w:w="4536" w:type="dxa"/>
            <w:shd w:val="clear" w:color="auto" w:fill="C0C0C0"/>
            <w:vAlign w:val="bottom"/>
          </w:tcPr>
          <w:p w:rsidR="00106396" w:rsidRPr="00CE2145" w:rsidRDefault="00106396" w:rsidP="00547AED">
            <w:pPr>
              <w:pStyle w:val="llb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1.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pStyle w:val="Jegyzetszveg"/>
              <w:ind w:left="149"/>
            </w:pPr>
            <w:r w:rsidRPr="00CE2145">
              <w:t>Büfé, kávézó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2.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pStyle w:val="Jegyzetszveg"/>
              <w:ind w:left="149"/>
            </w:pPr>
            <w:r w:rsidRPr="00CE2145">
              <w:t>Ajándékbolt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3.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pStyle w:val="llb"/>
              <w:tabs>
                <w:tab w:val="clear" w:pos="4536"/>
                <w:tab w:val="clear" w:pos="9072"/>
              </w:tabs>
              <w:ind w:left="149"/>
              <w:rPr>
                <w:sz w:val="20"/>
              </w:rPr>
            </w:pPr>
            <w:r w:rsidRPr="00CE2145">
              <w:rPr>
                <w:sz w:val="20"/>
              </w:rPr>
              <w:t xml:space="preserve">Rendezvények   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4.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pStyle w:val="Jegyzetszveg"/>
              <w:ind w:left="149"/>
            </w:pPr>
            <w:r w:rsidRPr="00CE2145">
              <w:t>Reklám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5.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ind w:left="149"/>
            </w:pPr>
            <w:r w:rsidRPr="00CE2145">
              <w:t>Mecenatúra, szponzoráció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6.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ind w:left="149"/>
            </w:pPr>
            <w:r w:rsidRPr="00CE2145">
              <w:t>Automaták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7.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ind w:left="149"/>
            </w:pPr>
            <w:r w:rsidRPr="00CE2145">
              <w:t>Vásár tartása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  <w:tr w:rsidR="00106396" w:rsidRPr="00CE2145" w:rsidTr="00547AED">
        <w:trPr>
          <w:trHeight w:hRule="exact" w:val="284"/>
        </w:trPr>
        <w:tc>
          <w:tcPr>
            <w:tcW w:w="82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8.</w:t>
            </w:r>
          </w:p>
        </w:tc>
        <w:tc>
          <w:tcPr>
            <w:tcW w:w="54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396" w:rsidRPr="00CE2145" w:rsidRDefault="00106396" w:rsidP="00547AED">
            <w:pPr>
              <w:ind w:left="149"/>
            </w:pPr>
            <w:r w:rsidRPr="00CE2145">
              <w:t>Egyéb szolgáltatások (ruhatári díj, parkolási díj, terembérlet stb.)</w:t>
            </w:r>
          </w:p>
        </w:tc>
        <w:tc>
          <w:tcPr>
            <w:tcW w:w="453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06396" w:rsidRPr="00CE2145" w:rsidRDefault="00106396" w:rsidP="00547AED"/>
        </w:tc>
      </w:tr>
    </w:tbl>
    <w:p w:rsidR="00106396" w:rsidRPr="00CE2145" w:rsidRDefault="00106396" w:rsidP="00106396"/>
    <w:tbl>
      <w:tblPr>
        <w:tblW w:w="10782" w:type="dxa"/>
        <w:tblInd w:w="-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4121"/>
        <w:gridCol w:w="3220"/>
        <w:gridCol w:w="2865"/>
      </w:tblGrid>
      <w:tr w:rsidR="00106396" w:rsidRPr="00CE2145" w:rsidTr="00C73EBF">
        <w:trPr>
          <w:cantSplit/>
          <w:trHeight w:hRule="exact" w:val="291"/>
        </w:trPr>
        <w:tc>
          <w:tcPr>
            <w:tcW w:w="4697" w:type="dxa"/>
            <w:gridSpan w:val="2"/>
            <w:vMerge w:val="restart"/>
            <w:shd w:val="clear" w:color="auto" w:fill="BFBFBF"/>
            <w:vAlign w:val="center"/>
          </w:tcPr>
          <w:p w:rsidR="00106396" w:rsidRPr="00CE2145" w:rsidRDefault="00106396" w:rsidP="00547AED">
            <w:pPr>
              <w:ind w:right="57"/>
            </w:pPr>
            <w:r w:rsidRPr="00CE2145">
              <w:rPr>
                <w:b/>
              </w:rPr>
              <w:t xml:space="preserve">14. Az ellátó könyvtár </w:t>
            </w:r>
            <w:r w:rsidRPr="00C84DA6">
              <w:rPr>
                <w:b/>
              </w:rPr>
              <w:t xml:space="preserve">állománya </w:t>
            </w:r>
            <w:r w:rsidR="00306659" w:rsidRPr="00C84DA6">
              <w:rPr>
                <w:b/>
              </w:rPr>
              <w:t>és munkatársai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  <w:r w:rsidRPr="00CE2145">
              <w:t>A tárgyévben állományba vett</w:t>
            </w: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  <w:r w:rsidRPr="00CE2145">
              <w:rPr>
                <w:snapToGrid w:val="0"/>
              </w:rPr>
              <w:t>Tárgyév december 3l-ei állomány</w:t>
            </w: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4697" w:type="dxa"/>
            <w:gridSpan w:val="2"/>
            <w:vMerge/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</w:pP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right="57"/>
              <w:jc w:val="center"/>
            </w:pPr>
            <w:r w:rsidRPr="00CE2145">
              <w:t>1.</w:t>
            </w: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  <w:r w:rsidRPr="00CE2145">
              <w:t>2.</w:t>
            </w: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Könyv </w:t>
            </w:r>
            <w:r w:rsidRPr="00CE2145">
              <w:rPr>
                <w:i/>
              </w:rPr>
              <w:t>(kötet)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2.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Bekötött, tékázott folyóirat </w:t>
            </w:r>
            <w:r w:rsidRPr="00CE2145">
              <w:rPr>
                <w:i/>
              </w:rPr>
              <w:t>(kötet, téka)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3.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Kartográfiai dokumentum </w:t>
            </w:r>
            <w:r w:rsidRPr="00CE2145">
              <w:rPr>
                <w:i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4.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Nyomtatott zenei dokumentum </w:t>
            </w:r>
            <w:r w:rsidRPr="00CE2145">
              <w:rPr>
                <w:i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5.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Hangdokumentum analóg hordozón </w:t>
            </w:r>
            <w:r w:rsidRPr="00CE2145">
              <w:rPr>
                <w:i/>
              </w:rPr>
              <w:t>(db, tekercs)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6.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</w:pPr>
            <w:r w:rsidRPr="00CE2145">
              <w:t xml:space="preserve">Képdokumentum analóg hordozón </w:t>
            </w:r>
            <w:r w:rsidRPr="00CE2145">
              <w:rPr>
                <w:i/>
              </w:rPr>
              <w:t>(db, tekercs)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113" w:right="57"/>
              <w:jc w:val="center"/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jc w:val="center"/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7.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BC30FD" w:rsidP="00547AED">
            <w:pPr>
              <w:pStyle w:val="Contents1"/>
              <w:ind w:left="113" w:right="57"/>
              <w:rPr>
                <w:sz w:val="20"/>
              </w:rPr>
            </w:pPr>
            <w:r>
              <w:rPr>
                <w:sz w:val="20"/>
              </w:rPr>
              <w:t>E</w:t>
            </w:r>
            <w:r w:rsidR="005B7B93" w:rsidRPr="00C84DA6">
              <w:rPr>
                <w:sz w:val="20"/>
              </w:rPr>
              <w:t>-könyv</w:t>
            </w:r>
            <w:r w:rsidR="00106396" w:rsidRPr="00CE2145">
              <w:rPr>
                <w:sz w:val="20"/>
              </w:rPr>
              <w:t xml:space="preserve"> </w:t>
            </w:r>
            <w:r w:rsidR="00106396" w:rsidRPr="00CE2145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8.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Egyéb digitális szöveges 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9.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Del="00BF7BF7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Digitális hangdokumentum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10.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Del="00BF7BF7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Digitális képdokumentum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11.</w:t>
            </w:r>
          </w:p>
        </w:tc>
        <w:tc>
          <w:tcPr>
            <w:tcW w:w="4121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Egyéb 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12.</w:t>
            </w:r>
          </w:p>
        </w:tc>
        <w:tc>
          <w:tcPr>
            <w:tcW w:w="4121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>Összesen (1–9.):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13.</w:t>
            </w:r>
          </w:p>
        </w:tc>
        <w:tc>
          <w:tcPr>
            <w:tcW w:w="4121" w:type="dxa"/>
            <w:shd w:val="clear" w:color="auto" w:fill="BFBFBF"/>
            <w:vAlign w:val="center"/>
          </w:tcPr>
          <w:p w:rsidR="00106396" w:rsidRPr="00C84DA6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84DA6">
              <w:rPr>
                <w:i/>
                <w:sz w:val="20"/>
              </w:rPr>
              <w:t xml:space="preserve">ebből </w:t>
            </w:r>
            <w:r w:rsidRPr="00C84DA6">
              <w:rPr>
                <w:sz w:val="20"/>
              </w:rPr>
              <w:t xml:space="preserve">helyismereti dokumentum </w:t>
            </w:r>
            <w:r w:rsidRPr="00C84DA6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14.</w:t>
            </w:r>
          </w:p>
        </w:tc>
        <w:tc>
          <w:tcPr>
            <w:tcW w:w="4121" w:type="dxa"/>
            <w:shd w:val="clear" w:color="auto" w:fill="BFBFBF"/>
            <w:vAlign w:val="center"/>
          </w:tcPr>
          <w:p w:rsidR="00106396" w:rsidRPr="00C84DA6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84DA6">
              <w:rPr>
                <w:i/>
                <w:sz w:val="20"/>
              </w:rPr>
              <w:t xml:space="preserve">ebből </w:t>
            </w:r>
            <w:r w:rsidRPr="00C84DA6">
              <w:rPr>
                <w:sz w:val="20"/>
              </w:rPr>
              <w:t xml:space="preserve">muzeális dokumentum </w:t>
            </w:r>
            <w:r w:rsidRPr="00C84DA6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15.</w:t>
            </w:r>
          </w:p>
        </w:tc>
        <w:tc>
          <w:tcPr>
            <w:tcW w:w="4121" w:type="dxa"/>
            <w:shd w:val="clear" w:color="auto" w:fill="BFBFBF"/>
            <w:vAlign w:val="center"/>
          </w:tcPr>
          <w:p w:rsidR="00106396" w:rsidRPr="00C84DA6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84DA6">
              <w:rPr>
                <w:i/>
                <w:sz w:val="20"/>
              </w:rPr>
              <w:t xml:space="preserve">ebből </w:t>
            </w:r>
            <w:r w:rsidRPr="00C84DA6">
              <w:rPr>
                <w:sz w:val="20"/>
              </w:rPr>
              <w:t xml:space="preserve">nemzetiségi dokumentum </w:t>
            </w:r>
            <w:r w:rsidRPr="00C84DA6">
              <w:rPr>
                <w:i/>
                <w:sz w:val="20"/>
              </w:rPr>
              <w:t>(db)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73EBF">
        <w:trPr>
          <w:cantSplit/>
          <w:trHeight w:hRule="exact" w:val="284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t>16.</w:t>
            </w:r>
          </w:p>
        </w:tc>
        <w:tc>
          <w:tcPr>
            <w:tcW w:w="4121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Érték </w:t>
            </w:r>
            <w:r w:rsidRPr="00CE2145">
              <w:rPr>
                <w:i/>
                <w:sz w:val="20"/>
              </w:rPr>
              <w:t>(ezer Ft)</w:t>
            </w:r>
          </w:p>
        </w:tc>
        <w:tc>
          <w:tcPr>
            <w:tcW w:w="3220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Contents1"/>
              <w:ind w:left="57" w:right="57"/>
              <w:jc w:val="center"/>
              <w:rPr>
                <w:b/>
                <w:sz w:val="20"/>
              </w:rPr>
            </w:pPr>
            <w:r w:rsidRPr="00CE2145">
              <w:rPr>
                <w:b/>
                <w:sz w:val="20"/>
              </w:rPr>
              <w:t>NEM TÖLTHETŐ</w:t>
            </w:r>
          </w:p>
        </w:tc>
      </w:tr>
      <w:tr w:rsidR="00106396" w:rsidRPr="00CE2145" w:rsidTr="00CE2145">
        <w:trPr>
          <w:cantSplit/>
          <w:trHeight w:val="206"/>
        </w:trPr>
        <w:tc>
          <w:tcPr>
            <w:tcW w:w="576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ind w:left="283" w:right="-142"/>
              <w:rPr>
                <w:snapToGrid w:val="0"/>
              </w:rPr>
            </w:pPr>
            <w:r w:rsidRPr="00CE2145">
              <w:t>17.</w:t>
            </w:r>
          </w:p>
        </w:tc>
        <w:tc>
          <w:tcPr>
            <w:tcW w:w="7341" w:type="dxa"/>
            <w:gridSpan w:val="2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Standard"/>
              <w:keepNext/>
              <w:keepLines/>
              <w:ind w:left="113" w:right="57"/>
              <w:rPr>
                <w:sz w:val="20"/>
              </w:rPr>
            </w:pPr>
            <w:r w:rsidRPr="00C84DA6">
              <w:rPr>
                <w:sz w:val="20"/>
              </w:rPr>
              <w:t>Állománygyarapító bruttó összeg a</w:t>
            </w:r>
            <w:r w:rsidRPr="00CE2145">
              <w:rPr>
                <w:sz w:val="20"/>
              </w:rPr>
              <w:t xml:space="preserve"> KIFIZETETT SZÁMLÁK alapján </w:t>
            </w:r>
            <w:r w:rsidRPr="00CE2145">
              <w:rPr>
                <w:i/>
                <w:sz w:val="20"/>
              </w:rPr>
              <w:t>(ezer Ft)</w:t>
            </w:r>
          </w:p>
        </w:tc>
        <w:tc>
          <w:tcPr>
            <w:tcW w:w="2865" w:type="dxa"/>
            <w:shd w:val="clear" w:color="auto" w:fill="BFBFBF"/>
            <w:vAlign w:val="center"/>
          </w:tcPr>
          <w:p w:rsidR="00106396" w:rsidRPr="00CE2145" w:rsidRDefault="00106396" w:rsidP="00547AED">
            <w:pPr>
              <w:pStyle w:val="Standard"/>
              <w:keepNext/>
              <w:keepLines/>
              <w:ind w:left="57" w:right="57"/>
              <w:jc w:val="center"/>
              <w:rPr>
                <w:sz w:val="20"/>
              </w:rPr>
            </w:pPr>
          </w:p>
        </w:tc>
      </w:tr>
      <w:tr w:rsidR="00106396" w:rsidRPr="00CE2145" w:rsidTr="00CE2145">
        <w:trPr>
          <w:cantSplit/>
          <w:trHeight w:hRule="exact" w:val="271"/>
        </w:trPr>
        <w:tc>
          <w:tcPr>
            <w:tcW w:w="576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ind w:left="283" w:right="-142"/>
            </w:pPr>
            <w:r w:rsidRPr="00CE2145">
              <w:rPr>
                <w:snapToGrid w:val="0"/>
              </w:rPr>
              <w:t>18.</w:t>
            </w:r>
          </w:p>
        </w:tc>
        <w:tc>
          <w:tcPr>
            <w:tcW w:w="7341" w:type="dxa"/>
            <w:gridSpan w:val="2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rPr>
                <w:sz w:val="20"/>
              </w:rPr>
            </w:pPr>
            <w:r w:rsidRPr="00CE2145">
              <w:rPr>
                <w:sz w:val="20"/>
              </w:rPr>
              <w:t xml:space="preserve">A tárgyévben az állományból kivont 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 w:right="57"/>
              <w:jc w:val="center"/>
              <w:rPr>
                <w:sz w:val="20"/>
              </w:rPr>
            </w:pPr>
          </w:p>
        </w:tc>
      </w:tr>
      <w:tr w:rsidR="00106396" w:rsidRPr="00CE2145" w:rsidTr="00CE2145">
        <w:trPr>
          <w:cantSplit/>
          <w:trHeight w:hRule="exact" w:val="271"/>
        </w:trPr>
        <w:tc>
          <w:tcPr>
            <w:tcW w:w="576" w:type="dxa"/>
            <w:shd w:val="clear" w:color="auto" w:fill="C0C0C0"/>
            <w:vAlign w:val="center"/>
          </w:tcPr>
          <w:p w:rsidR="00106396" w:rsidRPr="00C84DA6" w:rsidRDefault="00106396" w:rsidP="00547AED">
            <w:pPr>
              <w:ind w:left="283" w:right="-142"/>
              <w:rPr>
                <w:snapToGrid w:val="0"/>
              </w:rPr>
            </w:pPr>
            <w:r w:rsidRPr="00C84DA6">
              <w:rPr>
                <w:snapToGrid w:val="0"/>
              </w:rPr>
              <w:t>19.</w:t>
            </w:r>
          </w:p>
        </w:tc>
        <w:tc>
          <w:tcPr>
            <w:tcW w:w="7341" w:type="dxa"/>
            <w:gridSpan w:val="2"/>
            <w:shd w:val="clear" w:color="auto" w:fill="C0C0C0"/>
            <w:vAlign w:val="center"/>
          </w:tcPr>
          <w:p w:rsidR="00106396" w:rsidRPr="00C84DA6" w:rsidRDefault="00106396" w:rsidP="00547AED">
            <w:pPr>
              <w:pStyle w:val="Contents1"/>
              <w:ind w:left="113"/>
              <w:rPr>
                <w:sz w:val="20"/>
              </w:rPr>
            </w:pPr>
            <w:r w:rsidRPr="00C84DA6">
              <w:rPr>
                <w:sz w:val="20"/>
              </w:rPr>
              <w:t xml:space="preserve">Az ellátást nyújtó munkatársak száma teljes munkaidőre átszámítva </w:t>
            </w:r>
            <w:r w:rsidRPr="00C84DA6">
              <w:rPr>
                <w:i/>
                <w:sz w:val="20"/>
              </w:rPr>
              <w:t>(fő)</w:t>
            </w:r>
          </w:p>
        </w:tc>
        <w:tc>
          <w:tcPr>
            <w:tcW w:w="2865" w:type="dxa"/>
            <w:shd w:val="clear" w:color="auto" w:fill="C0C0C0"/>
            <w:vAlign w:val="center"/>
          </w:tcPr>
          <w:p w:rsidR="00106396" w:rsidRPr="00CE2145" w:rsidRDefault="00106396" w:rsidP="00547AED">
            <w:pPr>
              <w:pStyle w:val="Contents1"/>
              <w:ind w:left="113"/>
              <w:jc w:val="center"/>
              <w:rPr>
                <w:snapToGrid w:val="0"/>
                <w:sz w:val="20"/>
              </w:rPr>
            </w:pPr>
          </w:p>
        </w:tc>
      </w:tr>
    </w:tbl>
    <w:p w:rsidR="00106396" w:rsidRPr="00CE2145" w:rsidRDefault="00106396" w:rsidP="00106396"/>
    <w:tbl>
      <w:tblPr>
        <w:tblW w:w="1082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763"/>
        <w:gridCol w:w="3685"/>
        <w:gridCol w:w="4820"/>
        <w:gridCol w:w="1559"/>
      </w:tblGrid>
      <w:tr w:rsidR="00106396" w:rsidRPr="00CE2145" w:rsidTr="00C84DA6">
        <w:trPr>
          <w:trHeight w:hRule="exact" w:val="296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6" w:rsidRPr="00CE2145" w:rsidRDefault="00106396" w:rsidP="00547AED">
            <w:pPr>
              <w:pStyle w:val="Standard"/>
              <w:rPr>
                <w:b/>
                <w:color w:val="000000"/>
                <w:sz w:val="20"/>
                <w:highlight w:val="yellow"/>
              </w:rPr>
            </w:pPr>
            <w:r w:rsidRPr="00364A44">
              <w:rPr>
                <w:b/>
                <w:color w:val="000000"/>
                <w:sz w:val="20"/>
              </w:rPr>
              <w:t>15. Intézményi repozitórium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pStyle w:val="Standard"/>
              <w:ind w:right="-1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suppressLineNumbers/>
              <w:jc w:val="center"/>
            </w:pPr>
            <w:r w:rsidRPr="00CE2145">
              <w:rPr>
                <w:i/>
              </w:rPr>
              <w:br w:type="page"/>
            </w:r>
            <w:r w:rsidRPr="00CE2145">
              <w:br w:type="page"/>
              <w:t>1.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left="57" w:right="57"/>
            </w:pPr>
            <w:r w:rsidRPr="00CE2145">
              <w:t xml:space="preserve">Rendelkezik-e a könyvtár intézményi </w:t>
            </w:r>
            <w:proofErr w:type="spellStart"/>
            <w:r w:rsidRPr="00CE2145">
              <w:t>repozitóriummal</w:t>
            </w:r>
            <w:proofErr w:type="spellEnd"/>
            <w:r w:rsidRPr="00CE2145">
              <w:t xml:space="preserve">? </w:t>
            </w:r>
            <w:r w:rsidRPr="00CE2145">
              <w:rPr>
                <w:i/>
              </w:rPr>
              <w:t>(1: nem; 2: igen)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suppressLineNumbers/>
              <w:jc w:val="center"/>
            </w:pPr>
            <w:r w:rsidRPr="00CE2145">
              <w:t>2.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left="57" w:right="57"/>
            </w:pPr>
            <w:r w:rsidRPr="00CE2145">
              <w:t>Ha igen,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r w:rsidRPr="00CE2145">
              <w:t>hány gyűjteményt tartalmaz a repozitórium?</w:t>
            </w:r>
          </w:p>
          <w:p w:rsidR="00106396" w:rsidRPr="00CE2145" w:rsidRDefault="00106396" w:rsidP="00547AED">
            <w:pPr>
              <w:ind w:right="5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jc w:val="center"/>
            </w:pPr>
            <w:r w:rsidRPr="00CE2145">
              <w:t>3.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/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right="57"/>
            </w:pPr>
            <w:r w:rsidRPr="00CE2145">
              <w:t xml:space="preserve">minősített-e? </w:t>
            </w:r>
            <w:r w:rsidRPr="00CE2145">
              <w:rPr>
                <w:i/>
              </w:rPr>
              <w:t>(1: nem; 2: igen)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jc w:val="center"/>
            </w:pPr>
            <w:r w:rsidRPr="00CE2145">
              <w:t>4.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left="57" w:right="57"/>
            </w:pPr>
            <w:r w:rsidRPr="00CE2145">
              <w:t xml:space="preserve">A repozitórium(ok)ba a tárgyévben betöltött dokumentumok száma </w:t>
            </w:r>
            <w:r w:rsidRPr="00CE2145">
              <w:rPr>
                <w:i/>
              </w:rPr>
              <w:t>(db)</w:t>
            </w:r>
            <w:r w:rsidRPr="00CE2145"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jc w:val="center"/>
            </w:pPr>
            <w:r w:rsidRPr="00CE2145">
              <w:lastRenderedPageBreak/>
              <w:t>5.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left="57" w:right="57"/>
            </w:pPr>
            <w:r w:rsidRPr="00CE2145">
              <w:t xml:space="preserve">A </w:t>
            </w:r>
            <w:proofErr w:type="spellStart"/>
            <w:r w:rsidRPr="00CE2145">
              <w:t>repozitóriumok</w:t>
            </w:r>
            <w:proofErr w:type="spellEnd"/>
            <w:r w:rsidRPr="00CE2145">
              <w:t xml:space="preserve">(ok) rekordjainak száma a tárgyév december 31-én </w:t>
            </w:r>
            <w:r w:rsidRPr="00344862">
              <w:rPr>
                <w:i/>
              </w:rPr>
              <w:t>(</w:t>
            </w:r>
            <w:r w:rsidRPr="00CE2145">
              <w:rPr>
                <w:i/>
              </w:rPr>
              <w:t>db)</w:t>
            </w:r>
            <w:r w:rsidRPr="00CE2145"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  <w:tr w:rsidR="00106396" w:rsidRPr="00CE2145" w:rsidTr="00106396">
        <w:trPr>
          <w:trHeight w:hRule="exact" w:val="284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suppressLineNumbers/>
              <w:jc w:val="center"/>
            </w:pPr>
            <w:r w:rsidRPr="00CE2145">
              <w:t>6.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396" w:rsidRPr="00CE2145" w:rsidRDefault="00106396" w:rsidP="00547AED">
            <w:pPr>
              <w:ind w:left="57" w:right="57"/>
            </w:pPr>
            <w:r w:rsidRPr="00CE2145">
              <w:t xml:space="preserve">A </w:t>
            </w:r>
            <w:proofErr w:type="spellStart"/>
            <w:r w:rsidRPr="00CE2145">
              <w:t>repozitóriumok</w:t>
            </w:r>
            <w:proofErr w:type="spellEnd"/>
            <w:r w:rsidRPr="00CE2145">
              <w:t xml:space="preserve"> látogatottsága a tárgyévben </w:t>
            </w:r>
            <w:r w:rsidRPr="00CE2145">
              <w:rPr>
                <w:i/>
              </w:rPr>
              <w:t>(db)</w:t>
            </w:r>
            <w:r w:rsidRPr="00CE2145"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06396" w:rsidRPr="00CE2145" w:rsidRDefault="00106396" w:rsidP="00547AED">
            <w:pPr>
              <w:ind w:left="57" w:right="57"/>
              <w:jc w:val="center"/>
            </w:pPr>
          </w:p>
        </w:tc>
      </w:tr>
    </w:tbl>
    <w:p w:rsidR="00106396" w:rsidRPr="00CE2145" w:rsidRDefault="00106396" w:rsidP="00106396">
      <w:pPr>
        <w:pStyle w:val="Standard"/>
        <w:ind w:right="-1"/>
        <w:rPr>
          <w:sz w:val="20"/>
        </w:rPr>
      </w:pPr>
    </w:p>
    <w:tbl>
      <w:tblPr>
        <w:tblW w:w="10737" w:type="dxa"/>
        <w:tblInd w:w="-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1791"/>
        <w:gridCol w:w="5900"/>
        <w:gridCol w:w="2300"/>
      </w:tblGrid>
      <w:tr w:rsidR="00106396" w:rsidRPr="00CE2145" w:rsidTr="00547AED">
        <w:trPr>
          <w:cantSplit/>
          <w:trHeight w:hRule="exact" w:val="335"/>
        </w:trPr>
        <w:tc>
          <w:tcPr>
            <w:tcW w:w="8437" w:type="dxa"/>
            <w:gridSpan w:val="3"/>
            <w:tcBorders>
              <w:top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Standard"/>
              <w:ind w:right="-142"/>
              <w:rPr>
                <w:b/>
                <w:sz w:val="20"/>
              </w:rPr>
            </w:pPr>
            <w:r w:rsidRPr="00CE2145">
              <w:rPr>
                <w:b/>
                <w:sz w:val="20"/>
              </w:rPr>
              <w:t xml:space="preserve">16. A </w:t>
            </w:r>
            <w:r w:rsidRPr="00C84DA6">
              <w:rPr>
                <w:b/>
                <w:sz w:val="20"/>
              </w:rPr>
              <w:t>szolgáltató</w:t>
            </w:r>
            <w:r w:rsidR="00980713" w:rsidRPr="00C84DA6">
              <w:rPr>
                <w:b/>
                <w:sz w:val="20"/>
              </w:rPr>
              <w:t xml:space="preserve"> </w:t>
            </w:r>
            <w:r w:rsidRPr="00C84DA6">
              <w:rPr>
                <w:b/>
                <w:sz w:val="20"/>
              </w:rPr>
              <w:t>helyek</w:t>
            </w:r>
            <w:r w:rsidRPr="00CE2145">
              <w:rPr>
                <w:b/>
                <w:sz w:val="20"/>
              </w:rPr>
              <w:t xml:space="preserve"> ellátási adatai  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Standard"/>
              <w:ind w:left="114" w:right="-112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CE2145">
              <w:rPr>
                <w:sz w:val="20"/>
              </w:rPr>
              <w:t xml:space="preserve">A finanszírozása forrása </w:t>
            </w:r>
            <w:r w:rsidRPr="00CE2145">
              <w:rPr>
                <w:i/>
                <w:sz w:val="20"/>
              </w:rPr>
              <w:t>(1: költségvetési támogatás; 2: fenntartó; 3: mindkettő)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2.</w:t>
            </w:r>
          </w:p>
        </w:tc>
        <w:tc>
          <w:tcPr>
            <w:tcW w:w="1791" w:type="dxa"/>
            <w:vMerge w:val="restart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A költségvetési támogatás </w:t>
            </w:r>
            <w:proofErr w:type="spellStart"/>
            <w:r w:rsidRPr="00CE2145">
              <w:rPr>
                <w:sz w:val="20"/>
              </w:rPr>
              <w:t>felhasz-nálása</w:t>
            </w:r>
            <w:proofErr w:type="spellEnd"/>
            <w:r w:rsidRPr="00CE2145">
              <w:rPr>
                <w:sz w:val="20"/>
              </w:rPr>
              <w:t xml:space="preserve"> </w:t>
            </w:r>
            <w:r w:rsidRPr="00CE2145">
              <w:rPr>
                <w:i/>
                <w:sz w:val="20"/>
              </w:rPr>
              <w:t>(a támogatás %-ában)</w:t>
            </w: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dokumentumbeszerzés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57"/>
              <w:jc w:val="right"/>
              <w:rPr>
                <w:sz w:val="20"/>
              </w:rPr>
            </w:pPr>
            <w:r w:rsidRPr="00CE2145">
              <w:rPr>
                <w:sz w:val="20"/>
              </w:rPr>
              <w:t>%</w:t>
            </w: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3.</w:t>
            </w:r>
          </w:p>
        </w:tc>
        <w:tc>
          <w:tcPr>
            <w:tcW w:w="1791" w:type="dxa"/>
            <w:vMerge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személyi kiadás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57"/>
              <w:jc w:val="right"/>
              <w:rPr>
                <w:sz w:val="20"/>
              </w:rPr>
            </w:pPr>
            <w:r w:rsidRPr="00CE2145">
              <w:rPr>
                <w:sz w:val="20"/>
              </w:rPr>
              <w:t>%</w:t>
            </w: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4.</w:t>
            </w:r>
          </w:p>
        </w:tc>
        <w:tc>
          <w:tcPr>
            <w:tcW w:w="1791" w:type="dxa"/>
            <w:vMerge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informatikai eszközök, épületfenntartás, -felújítás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57"/>
              <w:jc w:val="right"/>
              <w:rPr>
                <w:sz w:val="20"/>
              </w:rPr>
            </w:pPr>
            <w:r w:rsidRPr="00CE2145">
              <w:rPr>
                <w:sz w:val="20"/>
              </w:rPr>
              <w:t>%</w:t>
            </w: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5.</w:t>
            </w:r>
          </w:p>
        </w:tc>
        <w:tc>
          <w:tcPr>
            <w:tcW w:w="1791" w:type="dxa"/>
            <w:vMerge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minden egyéb (feldolgozás, katalógus, szállítás, </w:t>
            </w:r>
            <w:r w:rsidRPr="00C84DA6">
              <w:rPr>
                <w:sz w:val="20"/>
              </w:rPr>
              <w:t>kommunikáció stb.)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57"/>
              <w:jc w:val="right"/>
              <w:rPr>
                <w:sz w:val="20"/>
              </w:rPr>
            </w:pPr>
            <w:r w:rsidRPr="00CE2145">
              <w:rPr>
                <w:sz w:val="20"/>
              </w:rPr>
              <w:t>%</w:t>
            </w: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6.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Az dokumentumellátás gyakorisága </w:t>
            </w:r>
            <w:r w:rsidRPr="00CE2145">
              <w:rPr>
                <w:i/>
                <w:sz w:val="20"/>
              </w:rPr>
              <w:t>(1: heti; 2: havi; 3: ritkább)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7.</w:t>
            </w:r>
          </w:p>
        </w:tc>
        <w:tc>
          <w:tcPr>
            <w:tcW w:w="1791" w:type="dxa"/>
            <w:vMerge w:val="restart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A kapott (cserélt) dokumentum </w:t>
            </w:r>
            <w:r w:rsidRPr="00CE2145">
              <w:rPr>
                <w:i/>
                <w:sz w:val="20"/>
              </w:rPr>
              <w:t>(db)</w:t>
            </w: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Könyv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531D0E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06396" w:rsidRPr="00CE2145">
              <w:rPr>
                <w:sz w:val="20"/>
              </w:rPr>
              <w:t>.</w:t>
            </w:r>
          </w:p>
        </w:tc>
        <w:tc>
          <w:tcPr>
            <w:tcW w:w="1791" w:type="dxa"/>
            <w:vMerge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AV-dokumentum (pl. CD)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531D0E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06396" w:rsidRPr="00CE2145">
              <w:rPr>
                <w:sz w:val="20"/>
              </w:rPr>
              <w:t>.</w:t>
            </w:r>
          </w:p>
        </w:tc>
        <w:tc>
          <w:tcPr>
            <w:tcW w:w="1791" w:type="dxa"/>
            <w:vMerge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Elektronikus dokumentum (pl. DVD)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</w:t>
            </w:r>
            <w:r w:rsidR="00531D0E">
              <w:rPr>
                <w:sz w:val="20"/>
              </w:rPr>
              <w:t>0</w:t>
            </w:r>
            <w:r w:rsidRPr="00CE2145">
              <w:rPr>
                <w:sz w:val="20"/>
              </w:rPr>
              <w:t>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Helyben lévő állomány összesen </w:t>
            </w:r>
            <w:r w:rsidRPr="00CE2145">
              <w:rPr>
                <w:i/>
                <w:sz w:val="20"/>
              </w:rPr>
              <w:t xml:space="preserve">(db) 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531D0E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531D0E" w:rsidRPr="00C84DA6" w:rsidRDefault="00531D0E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84DA6">
              <w:rPr>
                <w:sz w:val="20"/>
              </w:rPr>
              <w:t>11.</w:t>
            </w:r>
          </w:p>
        </w:tc>
        <w:tc>
          <w:tcPr>
            <w:tcW w:w="7691" w:type="dxa"/>
            <w:gridSpan w:val="2"/>
            <w:vAlign w:val="center"/>
          </w:tcPr>
          <w:p w:rsidR="00531D0E" w:rsidRPr="00C84DA6" w:rsidRDefault="00531D0E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 xml:space="preserve">Időszaki kiadvány (újság, folyóirat; </w:t>
            </w:r>
            <w:r w:rsidRPr="00C84DA6">
              <w:rPr>
                <w:i/>
                <w:sz w:val="20"/>
              </w:rPr>
              <w:t>a címek száma</w:t>
            </w:r>
            <w:r w:rsidRPr="00C84DA6">
              <w:rPr>
                <w:sz w:val="20"/>
              </w:rPr>
              <w:t>)</w:t>
            </w:r>
          </w:p>
        </w:tc>
        <w:tc>
          <w:tcPr>
            <w:tcW w:w="2300" w:type="dxa"/>
            <w:vAlign w:val="center"/>
          </w:tcPr>
          <w:p w:rsidR="00531D0E" w:rsidRPr="00CE2145" w:rsidRDefault="00531D0E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84DA6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84DA6">
              <w:rPr>
                <w:sz w:val="20"/>
              </w:rPr>
              <w:t>12.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84DA6" w:rsidRDefault="00980713" w:rsidP="00980713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84DA6">
              <w:rPr>
                <w:sz w:val="20"/>
              </w:rPr>
              <w:t>Integrált (számítógépes) könyvtári rendszer</w:t>
            </w:r>
            <w:r w:rsidRPr="00C84DA6">
              <w:rPr>
                <w:i/>
                <w:sz w:val="20"/>
              </w:rPr>
              <w:t xml:space="preserve"> </w:t>
            </w:r>
            <w:r w:rsidR="00106396" w:rsidRPr="00C84DA6">
              <w:rPr>
                <w:i/>
                <w:sz w:val="20"/>
              </w:rPr>
              <w:t>(1: nincs; 2: az ellátóéval azonos; 3: egyéb)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344862">
            <w:pPr>
              <w:pStyle w:val="Tblzattartalom"/>
              <w:ind w:left="57" w:right="-112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Del="0026369D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13.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CE2145">
              <w:rPr>
                <w:color w:val="auto"/>
                <w:sz w:val="20"/>
              </w:rPr>
              <w:t xml:space="preserve">Elektronikus katalógus </w:t>
            </w:r>
            <w:r w:rsidRPr="00CE2145">
              <w:rPr>
                <w:i/>
                <w:color w:val="auto"/>
                <w:sz w:val="20"/>
              </w:rPr>
              <w:t>(1: nincs; 2: az ellátó könyvtárral közös; 3: önálló)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color w:val="auto"/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14.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CE2145">
              <w:rPr>
                <w:color w:val="auto"/>
                <w:sz w:val="20"/>
              </w:rPr>
              <w:t xml:space="preserve">Telefonos kapcsolat </w:t>
            </w:r>
            <w:r w:rsidRPr="00CE2145">
              <w:rPr>
                <w:i/>
                <w:color w:val="auto"/>
                <w:sz w:val="20"/>
              </w:rPr>
              <w:t>(1: nincs; 2: van)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color w:val="auto"/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15.</w:t>
            </w:r>
          </w:p>
        </w:tc>
        <w:tc>
          <w:tcPr>
            <w:tcW w:w="7691" w:type="dxa"/>
            <w:gridSpan w:val="2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Akadálymentes könyvtárhasználat </w:t>
            </w:r>
            <w:r w:rsidRPr="00CE2145">
              <w:rPr>
                <w:i/>
                <w:sz w:val="20"/>
              </w:rPr>
              <w:t>(1: nincs; 2: a megközelítés; 3: a használat)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16.</w:t>
            </w:r>
          </w:p>
        </w:tc>
        <w:tc>
          <w:tcPr>
            <w:tcW w:w="1791" w:type="dxa"/>
            <w:vMerge w:val="restart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>Szolgáltatás</w:t>
            </w:r>
          </w:p>
        </w:tc>
        <w:tc>
          <w:tcPr>
            <w:tcW w:w="5900" w:type="dxa"/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fogyatékkal élők számára </w:t>
            </w:r>
            <w:r w:rsidRPr="00CE2145">
              <w:rPr>
                <w:i/>
                <w:sz w:val="20"/>
              </w:rPr>
              <w:t>(1: nincs; 2: van)</w:t>
            </w:r>
          </w:p>
        </w:tc>
        <w:tc>
          <w:tcPr>
            <w:tcW w:w="2300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547AED">
        <w:trPr>
          <w:cantSplit/>
          <w:trHeight w:hRule="exact" w:val="284"/>
        </w:trPr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17.</w:t>
            </w:r>
          </w:p>
        </w:tc>
        <w:tc>
          <w:tcPr>
            <w:tcW w:w="1791" w:type="dxa"/>
            <w:vMerge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</w:p>
        </w:tc>
        <w:tc>
          <w:tcPr>
            <w:tcW w:w="5900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nemzetiségi </w:t>
            </w:r>
            <w:r w:rsidRPr="00CE2145">
              <w:rPr>
                <w:i/>
                <w:sz w:val="20"/>
              </w:rPr>
              <w:t>(1: nincs; 2: van)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106396" w:rsidRPr="00CE2145" w:rsidRDefault="00106396" w:rsidP="00106396">
      <w:pPr>
        <w:pStyle w:val="Standard"/>
        <w:ind w:right="-1"/>
        <w:rPr>
          <w:sz w:val="20"/>
        </w:rPr>
      </w:pPr>
    </w:p>
    <w:tbl>
      <w:tblPr>
        <w:tblW w:w="10827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2"/>
        <w:gridCol w:w="2931"/>
        <w:gridCol w:w="5968"/>
        <w:gridCol w:w="1186"/>
      </w:tblGrid>
      <w:tr w:rsidR="00106396" w:rsidRPr="00CE2145" w:rsidTr="00547AED">
        <w:trPr>
          <w:trHeight w:val="301"/>
        </w:trPr>
        <w:tc>
          <w:tcPr>
            <w:tcW w:w="9214" w:type="dxa"/>
            <w:gridSpan w:val="3"/>
            <w:vAlign w:val="center"/>
          </w:tcPr>
          <w:p w:rsidR="00106396" w:rsidRPr="00CE2145" w:rsidRDefault="00106396" w:rsidP="00547AED">
            <w:pPr>
              <w:rPr>
                <w:i/>
              </w:rPr>
            </w:pPr>
            <w:r w:rsidRPr="00CE2145">
              <w:rPr>
                <w:b/>
              </w:rPr>
              <w:t xml:space="preserve">17. Fogyatékos </w:t>
            </w:r>
            <w:r w:rsidRPr="00C84DA6">
              <w:rPr>
                <w:b/>
              </w:rPr>
              <w:t xml:space="preserve">személyek könyvtárhasználatának akadálymentessége </w:t>
            </w:r>
            <w:r w:rsidRPr="00C84DA6">
              <w:rPr>
                <w:i/>
              </w:rPr>
              <w:t>jelölje X-szel!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1.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tabs>
                <w:tab w:val="left" w:pos="1020"/>
              </w:tabs>
              <w:jc w:val="center"/>
            </w:pPr>
            <w:r w:rsidRPr="00CE2145">
              <w:t>Az épület akadálymentes megk</w:t>
            </w:r>
            <w:r w:rsidRPr="00CE2145">
              <w:t>ö</w:t>
            </w:r>
            <w:r w:rsidRPr="00CE2145">
              <w:t>zelítése érdekében rendelkezésre áll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rámpa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lépcsőlift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3.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lift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08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4.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C84DA6">
            <w:r w:rsidRPr="00CE2145">
              <w:t>a közlekedé</w:t>
            </w:r>
            <w:r w:rsidRPr="00C84DA6">
              <w:t>sük</w:t>
            </w:r>
            <w:r w:rsidRPr="00CE2145">
              <w:t>ben akadályozott személyek számára jelzett parkoló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5.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Épületen belüli közlekedés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 xml:space="preserve">az ajtók </w:t>
            </w:r>
            <w:proofErr w:type="spellStart"/>
            <w:r w:rsidRPr="00CE2145">
              <w:t>belmérete</w:t>
            </w:r>
            <w:proofErr w:type="spellEnd"/>
            <w:r w:rsidRPr="00CE2145">
              <w:t xml:space="preserve"> min. 0,90 m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6.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a folyosók szélessége min. 1,20 m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7.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látássérült személyek számára vezetősáv van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8.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547AED">
            <w:r w:rsidRPr="00CE2145">
              <w:t>az emeletek felvonóval elérhetőek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9.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  <w:rPr>
                <w:b/>
              </w:rPr>
            </w:pPr>
            <w:r w:rsidRPr="00CE2145">
              <w:t xml:space="preserve">A belső </w:t>
            </w:r>
            <w:r w:rsidRPr="000F1930">
              <w:t>helyiségekben rendelk</w:t>
            </w:r>
            <w:r w:rsidRPr="000F1930">
              <w:t>e</w:t>
            </w:r>
            <w:r w:rsidRPr="000F1930">
              <w:t>zésre áll</w:t>
            </w:r>
          </w:p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kiépített mosdó mozgáskorlátozott személyek számára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53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10.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hallássérült személyek számára indukciós hurok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11.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  <w:shd w:val="clear" w:color="auto" w:fill="auto"/>
          </w:tcPr>
          <w:p w:rsidR="00106396" w:rsidRPr="00C84DA6" w:rsidRDefault="00106396" w:rsidP="00547AED">
            <w:r w:rsidRPr="00C84DA6">
              <w:t>látássérült személyek számára vezetősáv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12.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A weboldal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W3C ajánlásnak megfelel (WCAG 2.0 szabvány)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13.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jelnyelvi összefoglalót tartalmaz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14.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könnyen érthető információt tartalmaz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15.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nem akadálymentes</w:t>
            </w:r>
            <w:r w:rsidR="00E67B3E" w:rsidRPr="00C84DA6">
              <w:t xml:space="preserve"> </w:t>
            </w:r>
            <w:r w:rsidR="00E67B3E" w:rsidRPr="00C84DA6">
              <w:rPr>
                <w:i/>
                <w:iCs/>
              </w:rPr>
              <w:t>(ha 12-14. sor mindegyike: nem)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16.</w:t>
            </w:r>
          </w:p>
        </w:tc>
        <w:tc>
          <w:tcPr>
            <w:tcW w:w="2801" w:type="dxa"/>
            <w:vMerge w:val="restart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Szolgáltatások fogyatékos szem</w:t>
            </w:r>
            <w:r w:rsidRPr="00CE2145">
              <w:t>é</w:t>
            </w:r>
            <w:r w:rsidRPr="00CE2145">
              <w:t>lyek számára</w:t>
            </w:r>
          </w:p>
        </w:tc>
        <w:tc>
          <w:tcPr>
            <w:tcW w:w="5704" w:type="dxa"/>
          </w:tcPr>
          <w:p w:rsidR="00106396" w:rsidRPr="00CE2145" w:rsidRDefault="00106396" w:rsidP="00547AED">
            <w:r w:rsidRPr="00CE2145">
              <w:t>a dolgozók felkészítése megtörtént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86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17.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E2145" w:rsidRDefault="00106396" w:rsidP="00C84DA6">
            <w:r w:rsidRPr="00CE2145">
              <w:t>segítőkutyát beengedik az intézménybe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1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18.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információs anyag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24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19.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547AED">
            <w:r w:rsidRPr="00C84DA6">
              <w:t>látássérült személyek számára tapintható/Braille feliratok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C84DA6">
        <w:trPr>
          <w:trHeight w:val="188"/>
        </w:trPr>
        <w:tc>
          <w:tcPr>
            <w:tcW w:w="709" w:type="dxa"/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20.</w:t>
            </w:r>
          </w:p>
        </w:tc>
        <w:tc>
          <w:tcPr>
            <w:tcW w:w="2801" w:type="dxa"/>
            <w:vMerge/>
          </w:tcPr>
          <w:p w:rsidR="00106396" w:rsidRPr="00CE2145" w:rsidRDefault="00106396" w:rsidP="00547AED"/>
        </w:tc>
        <w:tc>
          <w:tcPr>
            <w:tcW w:w="5704" w:type="dxa"/>
          </w:tcPr>
          <w:p w:rsidR="00106396" w:rsidRPr="00C84DA6" w:rsidRDefault="00106396" w:rsidP="00C84DA6">
            <w:r w:rsidRPr="00C84DA6">
              <w:t>jelnyelvi tolmács/kontakt tolmácsszolgáltatás</w:t>
            </w:r>
          </w:p>
        </w:tc>
        <w:tc>
          <w:tcPr>
            <w:tcW w:w="1134" w:type="dxa"/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  <w:tr w:rsidR="00106396" w:rsidRPr="00CE2145" w:rsidTr="00547AED">
        <w:trPr>
          <w:trHeight w:val="27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pStyle w:val="Listaszerbekezds"/>
              <w:ind w:left="0"/>
              <w:jc w:val="center"/>
            </w:pPr>
            <w:r w:rsidRPr="00CE2145">
              <w:t>21.</w:t>
            </w:r>
          </w:p>
        </w:tc>
        <w:tc>
          <w:tcPr>
            <w:tcW w:w="2801" w:type="dxa"/>
            <w:vMerge/>
            <w:tcBorders>
              <w:bottom w:val="single" w:sz="12" w:space="0" w:color="auto"/>
            </w:tcBorders>
          </w:tcPr>
          <w:p w:rsidR="00106396" w:rsidRPr="00CE2145" w:rsidRDefault="00106396" w:rsidP="00547AED"/>
        </w:tc>
        <w:tc>
          <w:tcPr>
            <w:tcW w:w="5704" w:type="dxa"/>
            <w:tcBorders>
              <w:bottom w:val="single" w:sz="12" w:space="0" w:color="auto"/>
            </w:tcBorders>
          </w:tcPr>
          <w:p w:rsidR="00106396" w:rsidRPr="00CE2145" w:rsidRDefault="00106396" w:rsidP="00547AED">
            <w:r w:rsidRPr="00C84DA6">
              <w:t>információs táblák, piktogramok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6396" w:rsidRPr="00CE2145" w:rsidRDefault="00106396" w:rsidP="00547AED">
            <w:pPr>
              <w:jc w:val="center"/>
            </w:pPr>
            <w:r w:rsidRPr="00CE2145">
              <w:t>□</w:t>
            </w:r>
          </w:p>
        </w:tc>
      </w:tr>
    </w:tbl>
    <w:p w:rsidR="00106396" w:rsidRPr="00CE2145" w:rsidRDefault="00106396" w:rsidP="00106396">
      <w:pPr>
        <w:jc w:val="center"/>
      </w:pPr>
    </w:p>
    <w:tbl>
      <w:tblPr>
        <w:tblW w:w="10827" w:type="dxa"/>
        <w:tblInd w:w="-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7"/>
        <w:gridCol w:w="8333"/>
        <w:gridCol w:w="1737"/>
      </w:tblGrid>
      <w:tr w:rsidR="00106396" w:rsidRPr="00CE2145" w:rsidTr="00CE2145">
        <w:trPr>
          <w:cantSplit/>
          <w:trHeight w:hRule="exact" w:val="283"/>
        </w:trPr>
        <w:tc>
          <w:tcPr>
            <w:tcW w:w="9090" w:type="dxa"/>
            <w:gridSpan w:val="2"/>
            <w:vAlign w:val="center"/>
            <w:hideMark/>
          </w:tcPr>
          <w:p w:rsidR="00106396" w:rsidRPr="00CE2145" w:rsidRDefault="00106396" w:rsidP="00547AED">
            <w:pPr>
              <w:pStyle w:val="Standard"/>
              <w:ind w:right="-142"/>
              <w:rPr>
                <w:b/>
                <w:sz w:val="20"/>
              </w:rPr>
            </w:pPr>
            <w:r w:rsidRPr="00CE2145">
              <w:rPr>
                <w:b/>
                <w:sz w:val="20"/>
              </w:rPr>
              <w:t xml:space="preserve">18. Társadalmi felelősségvállalás </w:t>
            </w:r>
          </w:p>
        </w:tc>
        <w:tc>
          <w:tcPr>
            <w:tcW w:w="1737" w:type="dxa"/>
            <w:vAlign w:val="center"/>
          </w:tcPr>
          <w:p w:rsidR="00106396" w:rsidRPr="00344862" w:rsidRDefault="00106396" w:rsidP="00547AED">
            <w:pPr>
              <w:pStyle w:val="Standard"/>
              <w:ind w:right="-142"/>
              <w:jc w:val="center"/>
              <w:rPr>
                <w:sz w:val="20"/>
              </w:rPr>
            </w:pPr>
            <w:r w:rsidRPr="00344862">
              <w:rPr>
                <w:sz w:val="20"/>
              </w:rPr>
              <w:t>1.</w:t>
            </w:r>
          </w:p>
        </w:tc>
      </w:tr>
      <w:tr w:rsidR="00106396" w:rsidRPr="00CE2145" w:rsidTr="00CE2145">
        <w:trPr>
          <w:cantSplit/>
          <w:trHeight w:hRule="exact" w:val="283"/>
        </w:trPr>
        <w:tc>
          <w:tcPr>
            <w:tcW w:w="757" w:type="dxa"/>
            <w:vAlign w:val="center"/>
            <w:hideMark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1.</w:t>
            </w:r>
          </w:p>
        </w:tc>
        <w:tc>
          <w:tcPr>
            <w:tcW w:w="8333" w:type="dxa"/>
            <w:vAlign w:val="center"/>
            <w:hideMark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Kötelező közösségi szolgálatot teljesítő diákok </w:t>
            </w:r>
            <w:r w:rsidRPr="00CE2145"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  <w:tr w:rsidR="00106396" w:rsidRPr="00CE2145" w:rsidTr="00CE2145">
        <w:trPr>
          <w:cantSplit/>
          <w:trHeight w:hRule="exact" w:val="283"/>
        </w:trPr>
        <w:tc>
          <w:tcPr>
            <w:tcW w:w="757" w:type="dxa"/>
            <w:vAlign w:val="center"/>
            <w:hideMark/>
          </w:tcPr>
          <w:p w:rsidR="00106396" w:rsidRPr="00CE2145" w:rsidRDefault="00106396" w:rsidP="00547AED">
            <w:pPr>
              <w:pStyle w:val="Standard"/>
              <w:ind w:left="227" w:right="-113"/>
              <w:jc w:val="center"/>
              <w:rPr>
                <w:sz w:val="20"/>
              </w:rPr>
            </w:pPr>
            <w:r w:rsidRPr="00CE2145">
              <w:rPr>
                <w:sz w:val="20"/>
              </w:rPr>
              <w:t>2.</w:t>
            </w:r>
          </w:p>
        </w:tc>
        <w:tc>
          <w:tcPr>
            <w:tcW w:w="8333" w:type="dxa"/>
            <w:vAlign w:val="center"/>
            <w:hideMark/>
          </w:tcPr>
          <w:p w:rsidR="00106396" w:rsidRPr="00CE2145" w:rsidRDefault="00106396" w:rsidP="00547AED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sz w:val="20"/>
              </w:rPr>
            </w:pPr>
            <w:r w:rsidRPr="00CE2145">
              <w:rPr>
                <w:sz w:val="20"/>
              </w:rPr>
              <w:t xml:space="preserve">Jóvátételi munkában részt vevők </w:t>
            </w:r>
            <w:r w:rsidRPr="00CE2145">
              <w:rPr>
                <w:i/>
                <w:sz w:val="20"/>
              </w:rPr>
              <w:t>(fő)</w:t>
            </w:r>
          </w:p>
        </w:tc>
        <w:tc>
          <w:tcPr>
            <w:tcW w:w="1737" w:type="dxa"/>
            <w:vAlign w:val="center"/>
          </w:tcPr>
          <w:p w:rsidR="00106396" w:rsidRPr="00CE2145" w:rsidRDefault="00106396" w:rsidP="00547AED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1C5DE8" w:rsidRDefault="001C5DE8" w:rsidP="001C5DE8">
      <w:pPr>
        <w:rPr>
          <w:b/>
          <w:bCs/>
          <w:sz w:val="24"/>
        </w:rPr>
      </w:pPr>
    </w:p>
    <w:p w:rsidR="001C5DE8" w:rsidRPr="00DB0F6D" w:rsidRDefault="001C5DE8" w:rsidP="001C5DE8">
      <w:pPr>
        <w:rPr>
          <w:b/>
          <w:bCs/>
          <w:sz w:val="24"/>
        </w:rPr>
      </w:pPr>
      <w:r w:rsidRPr="00DB0F6D">
        <w:rPr>
          <w:b/>
          <w:bCs/>
          <w:sz w:val="24"/>
        </w:rPr>
        <w:t>Ú T M U T A T Ó</w:t>
      </w:r>
    </w:p>
    <w:p w:rsidR="001C5DE8" w:rsidRDefault="001C5DE8" w:rsidP="001C5DE8">
      <w:pPr>
        <w:rPr>
          <w:sz w:val="10"/>
          <w:szCs w:val="10"/>
        </w:rPr>
      </w:pP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DB0F6D" w:rsidRDefault="001C5DE8" w:rsidP="001C5DE8">
      <w:r w:rsidRPr="00DB0F6D">
        <w:t>ÁLTALÁNOS TUDNIVALÓK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Az adatszolgáltatás a </w:t>
      </w:r>
      <w:r w:rsidRPr="00C84DA6">
        <w:t>388/2017. (XII. 13.)</w:t>
      </w:r>
      <w:r w:rsidRPr="00B42DFB">
        <w:rPr>
          <w:b/>
        </w:rPr>
        <w:t xml:space="preserve"> </w:t>
      </w:r>
      <w:r w:rsidRPr="00B21018">
        <w:t>kormányren</w:t>
      </w:r>
      <w:r w:rsidRPr="00B21018">
        <w:softHyphen/>
        <w:t>delet alapján minden könyvtár, könyvtári tevékenységet (is) végző i</w:t>
      </w:r>
      <w:r w:rsidRPr="00B21018">
        <w:t>n</w:t>
      </w:r>
      <w:r w:rsidRPr="00B21018">
        <w:t>tézmény, szervezet számára kötelező. Az adatszolgáltatás kizárólag statisztikai célra történik. Megtagadása, késedelem, való</w:t>
      </w:r>
      <w:r w:rsidRPr="00B21018">
        <w:t>t</w:t>
      </w:r>
      <w:r w:rsidRPr="00B21018">
        <w:t>lan adatok közlése: szabálysértés</w:t>
      </w:r>
      <w:r>
        <w:t>i, illetve büntető eljárást von maga után</w:t>
      </w:r>
      <w:r w:rsidRPr="00B21018">
        <w:t>!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Önálló adatszolgáltató: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1. az önálló könyvtár központi könyvtár/főkönyvtár, az ellátókönyvtár és a szakmai vagy földrajzi/területi szempontból önálló könyvtár, könyvtári egység;</w:t>
      </w:r>
    </w:p>
    <w:p w:rsidR="001C5DE8" w:rsidRPr="00B21018" w:rsidRDefault="001C5DE8" w:rsidP="001C5DE8">
      <w:r w:rsidRPr="00B21018">
        <w:t>2. az 1. pont alatti könyvtár fiókja, tagkönyvtára;</w:t>
      </w:r>
    </w:p>
    <w:p w:rsidR="001C5DE8" w:rsidRPr="00B21018" w:rsidRDefault="001C5DE8" w:rsidP="001C5DE8">
      <w:smartTag w:uri="urn:schemas-microsoft-com:office:smarttags" w:element="metricconverter">
        <w:smartTagPr>
          <w:attr w:name="ProductID" w:val="3. a"/>
        </w:smartTagPr>
        <w:r w:rsidRPr="00B21018">
          <w:t>3. a</w:t>
        </w:r>
      </w:smartTag>
      <w:r w:rsidRPr="00B21018">
        <w:t xml:space="preserve"> nem a központ településén működő nem települési könyvtári funkciót betöltő szolgáltató hely (szak</w:t>
      </w:r>
      <w:r w:rsidRPr="00B21018">
        <w:softHyphen/>
        <w:t>könyvtár fiókja, letéti könyvtára, részlege, a felsőoktatási intézmények nem önálló kari, intézeti vagy tan</w:t>
      </w:r>
      <w:r w:rsidRPr="00B21018">
        <w:softHyphen/>
        <w:t>széki könyvtára).</w:t>
      </w:r>
    </w:p>
    <w:p w:rsidR="001C5DE8" w:rsidRPr="00B21018" w:rsidRDefault="001C5DE8" w:rsidP="001C5DE8">
      <w:smartTag w:uri="urn:schemas-microsoft-com:office:smarttags" w:element="metricconverter">
        <w:smartTagPr>
          <w:attr w:name="ProductID" w:val="4. A"/>
        </w:smartTagPr>
        <w:r w:rsidRPr="00B21018">
          <w:t>4. A</w:t>
        </w:r>
      </w:smartTag>
      <w:r w:rsidRPr="00B21018">
        <w:t xml:space="preserve"> lakosságát a megyei könyvtárral megkötött megállapodás vagy egyéb keretek között ellátó, önálló könyvtárat fenn nem tartó, a könyvtári szolgáltatást más könyvtártól megrendelő településen működő könyvtári szolgáltató helyekről az ellátókönyvtár (megyei hatókörű könyvtár) jelent. Az ellátókönyvtár az ellátott szolgáltató hely adatait külön, a saját adataival össze nem vonva közli. </w:t>
      </w:r>
      <w:r w:rsidRPr="004E49D0">
        <w:rPr>
          <w:highlight w:val="lightGray"/>
        </w:rPr>
        <w:t>A SZÜRKÉVEL JELZETT SOROKAT AZ ELLÁTOTT SZOLGÁLTATÓ HELYEK ESETÉBEN NEM KELL KITÖLTENI.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Minden egyéb szolgáltató hely adatait a központi könyvtár a saját adataival összevonva közli.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Az adatoknak – értelemszerű kivételekkel – a tárgyév december 31-ei állapotot kell tükrözniük.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Default="001C5DE8" w:rsidP="001C5DE8">
      <w:r>
        <w:t>Választó kódadat esetén c</w:t>
      </w:r>
      <w:r w:rsidRPr="00B21018">
        <w:t>sak egy kódszámot szabad beírni.</w:t>
      </w:r>
    </w:p>
    <w:p w:rsidR="001C5DE8" w:rsidRPr="00493354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Mért adat híján a rovatba – egész számra kerekített – becsült adatot kell írni.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Segítséget nyújtanak a kitöltéshez a megyei könyvtárak vagy </w:t>
      </w:r>
      <w:r>
        <w:t xml:space="preserve">Budapesten </w:t>
      </w:r>
      <w:r w:rsidRPr="00B21018">
        <w:t xml:space="preserve">a Könyvtári Intézet (telefon: </w:t>
      </w:r>
      <w:r>
        <w:t xml:space="preserve">12243891, </w:t>
      </w:r>
      <w:r w:rsidRPr="00B21018">
        <w:t>12243822).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Az adatlapot elektronikusan kell kitölteni </w:t>
      </w:r>
      <w:r w:rsidRPr="00C84DA6">
        <w:t>2021.</w:t>
      </w:r>
      <w:r w:rsidRPr="00B21018">
        <w:t xml:space="preserve"> március 1-ig. Elektronikus adatszolgáltatás: </w:t>
      </w:r>
      <w:hyperlink r:id="rId19" w:history="1">
        <w:r w:rsidRPr="00640DF1">
          <w:rPr>
            <w:rStyle w:val="Hiperhivatkozs"/>
          </w:rPr>
          <w:t>http://kultstat.oszk.hu</w:t>
        </w:r>
      </w:hyperlink>
      <w:r>
        <w:t xml:space="preserve"> 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Default="001C5DE8" w:rsidP="001C5DE8">
      <w:r w:rsidRPr="00B21018">
        <w:t>Adatszolgáltatás papíron (nem budapesti könyvtárak esetében): az illetékes megyei könyvtár részére lehet</w:t>
      </w:r>
      <w:r w:rsidRPr="00B21018">
        <w:softHyphen/>
        <w:t>séges.</w:t>
      </w:r>
    </w:p>
    <w:p w:rsidR="001C5DE8" w:rsidRDefault="001C5DE8" w:rsidP="001C5DE8">
      <w:pPr>
        <w:rPr>
          <w:sz w:val="10"/>
          <w:szCs w:val="10"/>
        </w:rPr>
      </w:pP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RÉSZLETES TUDNIVALÓK</w:t>
      </w:r>
    </w:p>
    <w:p w:rsidR="001C5DE8" w:rsidRPr="00004E2A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>
        <w:rPr>
          <w:b/>
        </w:rPr>
        <w:t xml:space="preserve">1. oldal </w:t>
      </w:r>
      <w:r w:rsidRPr="00B21018">
        <w:t>A könyvtár/</w:t>
      </w:r>
      <w:r>
        <w:t xml:space="preserve">ellátókönyvtár/ellátott </w:t>
      </w:r>
      <w:r w:rsidRPr="00B21018">
        <w:t xml:space="preserve">szolgáltató hely teljes neve: </w:t>
      </w:r>
      <w:r>
        <w:t>a</w:t>
      </w:r>
      <w:r w:rsidRPr="00B21018">
        <w:t>z Alapító Okiratban, ennek híján egyéb alapdo</w:t>
      </w:r>
      <w:r w:rsidRPr="00B21018">
        <w:softHyphen/>
        <w:t>kumentumban rögzített névalakot adjuk meg, pl. Magyar Sakkszövetség Tóth László K</w:t>
      </w:r>
      <w:r>
        <w:t>önyvtár</w:t>
      </w:r>
      <w:r w:rsidRPr="00B21018">
        <w:t>. Megkülönböztetésre haszná</w:t>
      </w:r>
      <w:r w:rsidRPr="00B21018">
        <w:t>l</w:t>
      </w:r>
      <w:r w:rsidRPr="00B21018">
        <w:t xml:space="preserve">hatjuk a település nevét: Községi Könyvtár Cserkút. </w:t>
      </w:r>
      <w:r>
        <w:t xml:space="preserve">Ne </w:t>
      </w:r>
      <w:r w:rsidRPr="00B21018">
        <w:t>alkalmazzunk rövidítést</w:t>
      </w:r>
      <w:r>
        <w:t>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Székhely: </w:t>
      </w:r>
      <w:r>
        <w:t>e</w:t>
      </w:r>
      <w:r w:rsidRPr="00B21018">
        <w:t>gy településen több szolgáltató helyen működő könyvtár esetén a központ székhelyét kell meg</w:t>
      </w:r>
      <w:r w:rsidRPr="00B21018">
        <w:softHyphen/>
        <w:t>adni. A területi ir</w:t>
      </w:r>
      <w:r w:rsidRPr="00B21018">
        <w:t>á</w:t>
      </w:r>
      <w:r w:rsidRPr="00B21018">
        <w:t>nyítószámot írjuk be! A közterület nevét ne rövidítsük, pl. Csontváry K. T. u., helyesen: Csontváry Kosztka Tivadar u.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Vezetőjének, könyvtárosának, szolgálattevőjének neve: </w:t>
      </w:r>
      <w:r>
        <w:t>n</w:t>
      </w:r>
      <w:r w:rsidRPr="00B21018">
        <w:t>em önálló intézmény esetében a könyvtár veze</w:t>
      </w:r>
      <w:r w:rsidRPr="00B21018">
        <w:softHyphen/>
        <w:t>tőjének (munkatárs</w:t>
      </w:r>
      <w:r w:rsidRPr="00B21018">
        <w:t>á</w:t>
      </w:r>
      <w:r w:rsidRPr="00B21018">
        <w:t>nak) nevét írjuk be, akkor is, ha nincs vezetői megbízása. Kerüljük a titulust, a meg</w:t>
      </w:r>
      <w:r w:rsidRPr="00B21018">
        <w:softHyphen/>
        <w:t>különböztető elemet, pl. dr., ifj.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Telefon: </w:t>
      </w:r>
      <w:r>
        <w:t>a</w:t>
      </w:r>
      <w:r w:rsidRPr="00B21018">
        <w:t>z előszámot (36, 06) ne írjuk be. A helyes forma: 12243822, 26343155, 205668876.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Honlapcíme: </w:t>
      </w:r>
      <w:r>
        <w:t>a</w:t>
      </w:r>
      <w:r w:rsidRPr="00B21018">
        <w:t xml:space="preserve"> http:// előtagot nem kell beírni.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Default="001C5DE8" w:rsidP="001C5DE8">
      <w:r w:rsidRPr="00B21018">
        <w:t xml:space="preserve">Funkció: </w:t>
      </w:r>
      <w:r>
        <w:t>a</w:t>
      </w:r>
      <w:r w:rsidRPr="00B21018">
        <w:t xml:space="preserve">z intézmény funkció szerint közkönyvtár és/vagy szakkönyvtár lehet, a megfelelő négyzetet kérjük jelölni. Az ellátókönyvtári funkciót is betöltő </w:t>
      </w:r>
      <w:r>
        <w:t>köz</w:t>
      </w:r>
      <w:r w:rsidRPr="00B21018">
        <w:t xml:space="preserve">könyvtáraknak a </w:t>
      </w:r>
      <w:r>
        <w:t>vonatkozó</w:t>
      </w:r>
      <w:r w:rsidRPr="00B21018">
        <w:t xml:space="preserve"> négyzetet is be kell jelölniük.</w:t>
      </w:r>
      <w:r>
        <w:t xml:space="preserve"> Az ellátott szolgáltatóhely és a könyvtárbusz csak települési közkönyvtár lehet. Nem lehet ellátó könyvtár a</w:t>
      </w:r>
      <w:r w:rsidRPr="001B20DC">
        <w:t xml:space="preserve"> </w:t>
      </w:r>
      <w:r>
        <w:t>fiók/tagkönyvtár, a letét</w:t>
      </w:r>
      <w:r w:rsidRPr="007A2381">
        <w:t xml:space="preserve"> </w:t>
      </w:r>
      <w:r>
        <w:t>és a könyvtárbusz.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Közkönyvtár: általános gyűjtőkörű könyvtár. Települési vagy általában a nagyközönséget vagy annak egy csoportját (pl. ne</w:t>
      </w:r>
      <w:r w:rsidRPr="00B21018">
        <w:t>m</w:t>
      </w:r>
      <w:r w:rsidRPr="00B21018">
        <w:t>zetiség, idősek, gyermekek, hívők) szolgáló általános könyvtár. Munkahelyi (szakszer</w:t>
      </w:r>
      <w:r w:rsidRPr="00B21018">
        <w:softHyphen/>
        <w:t>vezeti), egészségügyi, (beteg- (kórhá</w:t>
      </w:r>
      <w:r w:rsidRPr="00B21018">
        <w:t>z</w:t>
      </w:r>
      <w:r w:rsidRPr="00B21018">
        <w:t>ban)), fogyatékos (látás-, hallássérültek), vallási (rendi, egyházköz</w:t>
      </w:r>
      <w:r w:rsidRPr="00B21018">
        <w:softHyphen/>
        <w:t>ségi), honvédségi (laktanyai, az állomány részére), büntetés-végrehajtási, közellátó alapítványi; ÁMK, művelődési ház, külföldi kulturális intézet könyvtára, klubkönyvtár.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Default="001C5DE8" w:rsidP="001C5DE8">
      <w:r w:rsidRPr="00B21018">
        <w:t>Szakkönyvtár: nemzeti könyvtár (OSZK), országos, felsőoktatási és mindazon könyvtár, amelynek tevé</w:t>
      </w:r>
      <w:r w:rsidRPr="00B21018">
        <w:softHyphen/>
        <w:t>kenysége valamilyen tudományágra vagy az ismeretek meghatározott területére terjed ki. Pedagógiai vagy más kutatóintézeti, kormányzati, jogi, közigazgatási, egészségügyi, orvosi könyvtárak; a szakmai és tudo</w:t>
      </w:r>
      <w:r w:rsidRPr="00B21018">
        <w:softHyphen/>
        <w:t>mányos intézmények és egyesületek könyvtárai; az ipari és kereskedelmi, média-, katonatudományi, egy</w:t>
      </w:r>
      <w:r w:rsidRPr="00B21018">
        <w:softHyphen/>
        <w:t>házi, (hittudományi, főszékesegyházi, egyházmegyei, püspöki), levéltári, múze</w:t>
      </w:r>
      <w:r w:rsidRPr="00B21018">
        <w:t>u</w:t>
      </w:r>
      <w:r w:rsidRPr="00B21018">
        <w:t>mi kiállító</w:t>
      </w:r>
      <w:r w:rsidR="0097030A">
        <w:t xml:space="preserve"> </w:t>
      </w:r>
      <w:r w:rsidRPr="00B21018">
        <w:t>termi (galéria-) könyvtárak és azok a regionális, megyei vagy járási hatókörű megyei, városi könyvtárak, melyek egy régió, megye vagy járás szolgálata mellett szakkönyvtári funkciókat is betöltenek (pl. helytörténet).</w:t>
      </w:r>
    </w:p>
    <w:p w:rsidR="001C5DE8" w:rsidRPr="00493354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>Ellátó</w:t>
      </w:r>
      <w:r>
        <w:t xml:space="preserve"> </w:t>
      </w:r>
      <w:r w:rsidRPr="00B21018">
        <w:t>könyvtár: a megállapodás alapján vagy egyéb keretek között más településeken (is) könyvtári szol</w:t>
      </w:r>
      <w:r w:rsidRPr="00B21018">
        <w:softHyphen/>
        <w:t>gáltatást nyújtó könyvtár.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Működés: </w:t>
      </w:r>
      <w:r>
        <w:t>m</w:t>
      </w:r>
      <w:r w:rsidRPr="00B21018">
        <w:t>űködik: tárgyév december 31-éig működött; szünetel: nem működött, de tervezi, hogy működni fog; megszűnt: megszűnt, de a tárgyévben</w:t>
      </w:r>
      <w:r>
        <w:t>,</w:t>
      </w:r>
      <w:r w:rsidRPr="00B21018">
        <w:t xml:space="preserve"> </w:t>
      </w:r>
      <w:r>
        <w:t xml:space="preserve">akár annak egy részében </w:t>
      </w:r>
      <w:r w:rsidRPr="00B21018">
        <w:t>még működött.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Gazdálkodás: </w:t>
      </w:r>
      <w:r>
        <w:t>e</w:t>
      </w:r>
      <w:r w:rsidRPr="00B21018">
        <w:t>llátott szolgáltató hely</w:t>
      </w:r>
      <w:r>
        <w:t>, fiók/tagkönyvtár, letét</w:t>
      </w:r>
      <w:r w:rsidRPr="00B21018">
        <w:t xml:space="preserve"> </w:t>
      </w:r>
      <w:r>
        <w:t xml:space="preserve">és könyvtárbusz </w:t>
      </w:r>
      <w:r w:rsidRPr="00B21018">
        <w:t>csak nem önálló lehet.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B21018">
        <w:t xml:space="preserve">Fenntartó: </w:t>
      </w:r>
      <w:r>
        <w:t>települési könyvtár, e</w:t>
      </w:r>
      <w:r w:rsidRPr="00B21018">
        <w:t xml:space="preserve">llátott szolgáltató hely fenntartója vagy </w:t>
      </w:r>
      <w:r>
        <w:t xml:space="preserve">a </w:t>
      </w:r>
      <w:r w:rsidRPr="00B21018">
        <w:t xml:space="preserve">települési/kerületi, vagy </w:t>
      </w:r>
      <w:r>
        <w:t xml:space="preserve">a </w:t>
      </w:r>
      <w:r w:rsidRPr="00B21018">
        <w:t>fővárosi önkormányzat.</w:t>
      </w:r>
    </w:p>
    <w:p w:rsidR="001C5DE8" w:rsidRPr="00AF3FD1" w:rsidRDefault="001C5DE8" w:rsidP="001C5DE8">
      <w:pPr>
        <w:rPr>
          <w:sz w:val="10"/>
          <w:szCs w:val="10"/>
        </w:rPr>
      </w:pPr>
    </w:p>
    <w:p w:rsidR="001C5DE8" w:rsidRPr="00D20F29" w:rsidRDefault="001C5DE8" w:rsidP="001C5DE8">
      <w:pPr>
        <w:rPr>
          <w:highlight w:val="yellow"/>
        </w:rPr>
      </w:pPr>
      <w:r w:rsidRPr="0018009B">
        <w:rPr>
          <w:b/>
        </w:rPr>
        <w:t>1. táblázat</w:t>
      </w:r>
      <w:r w:rsidRPr="0018009B">
        <w:t xml:space="preserve"> A könyvtár/szolgáltató hely adatai</w:t>
      </w:r>
    </w:p>
    <w:p w:rsidR="001C5DE8" w:rsidRPr="0018009B" w:rsidRDefault="001C5DE8" w:rsidP="001C5DE8">
      <w:pPr>
        <w:jc w:val="both"/>
      </w:pPr>
      <w:r w:rsidRPr="0018009B">
        <w:rPr>
          <w:b/>
        </w:rPr>
        <w:t>1. sor</w:t>
      </w:r>
      <w:r w:rsidRPr="0018009B">
        <w:t xml:space="preserve"> Azon szervezeti egységek, szolgáltatási helyek számát kell közölni, amikről a jelentő könyvtár szolgáltat adatot (fiók-/tagkönyvtár, letéti könyvtár, részleg, ellátott települési szolgáltató hely, a felsőoktatási intézmények nem önálló kari, intézeti vagy tanszéki könyvtára). Abban az esetben is be kell számítani a szervezeti egységeket/szolgáltatási helyeket, ha a róluk öná</w:t>
      </w:r>
      <w:r w:rsidRPr="0018009B">
        <w:t>l</w:t>
      </w:r>
      <w:r w:rsidRPr="0018009B">
        <w:t>ló adatlap is készül.</w:t>
      </w:r>
    </w:p>
    <w:p w:rsidR="001C5DE8" w:rsidRPr="0018009B" w:rsidRDefault="001C5DE8" w:rsidP="001C5DE8">
      <w:pPr>
        <w:jc w:val="both"/>
      </w:pPr>
      <w:r w:rsidRPr="0018009B">
        <w:t>Letéti hely: az intézményhez tartozó letéti helyek/könyvtárak számát kell megadni. NEM a Könyvtárellátási Szolgáltató Ren</w:t>
      </w:r>
      <w:r w:rsidRPr="0018009B">
        <w:t>d</w:t>
      </w:r>
      <w:r w:rsidRPr="0018009B">
        <w:t>szerben ellátott szolgáltató helyek száma.</w:t>
      </w:r>
    </w:p>
    <w:p w:rsidR="001C5DE8" w:rsidRPr="0018009B" w:rsidRDefault="001C5DE8" w:rsidP="001C5DE8">
      <w:pPr>
        <w:jc w:val="both"/>
      </w:pPr>
      <w:r w:rsidRPr="0018009B">
        <w:lastRenderedPageBreak/>
        <w:t>Ellátott szolgáltató hely: a Könyvtárellátási Szolgáltató Rendszerben ellátott települési szolgáltató helyek száma. Idetartoznak azok a szolgáltató helyek is, amelyek ellátása könyvtárbusszal történik.</w:t>
      </w:r>
    </w:p>
    <w:p w:rsidR="001C5DE8" w:rsidRPr="0018009B" w:rsidRDefault="001C5DE8" w:rsidP="001C5DE8">
      <w:pPr>
        <w:jc w:val="both"/>
      </w:pPr>
      <w:r w:rsidRPr="0018009B">
        <w:t>Könyvtárbusz: közlekedési eszköz, amellyel a könyvtár eljuttatja a dokumentumokat és a szolgáltatásokat a használókhoz. Nem a megállóhelyeinek számát, hanem az eszközök, pl. buszok számát kell megadni.</w:t>
      </w:r>
    </w:p>
    <w:p w:rsidR="001C5DE8" w:rsidRPr="0018009B" w:rsidRDefault="001C5DE8" w:rsidP="001C5DE8">
      <w:pPr>
        <w:jc w:val="both"/>
      </w:pPr>
      <w:r w:rsidRPr="0018009B">
        <w:rPr>
          <w:b/>
          <w:bCs/>
        </w:rPr>
        <w:t>5. sor</w:t>
      </w:r>
      <w:r w:rsidRPr="0018009B">
        <w:t xml:space="preserve"> A könyvtár teljes alapterülete, beleértve a szabadon látogatható tereket, a raktározásra használt tereket, valamint az ir</w:t>
      </w:r>
      <w:r w:rsidRPr="0018009B">
        <w:t>o</w:t>
      </w:r>
      <w:r w:rsidRPr="0018009B">
        <w:t>dahelyiségeket is. Amennyiben nem áll rendelkezésre pontos adat, becsült alapterület is közölhető. Az adatot kerekítsük egész számra!</w:t>
      </w:r>
    </w:p>
    <w:p w:rsidR="001C5DE8" w:rsidRPr="0018009B" w:rsidRDefault="001C5DE8" w:rsidP="001C5DE8">
      <w:r w:rsidRPr="0018009B">
        <w:rPr>
          <w:b/>
          <w:bCs/>
        </w:rPr>
        <w:t>6. sor</w:t>
      </w:r>
      <w:r w:rsidRPr="0018009B">
        <w:t xml:space="preserve"> A könyvtárépület olvasók által szabadon látogatható terei (olvasótermek, ruhatár, büfé, folyosók, mosdók stb., de a könyvtárbusz és a könyvtárbuszmegálló nem!). </w:t>
      </w:r>
    </w:p>
    <w:p w:rsidR="001C5DE8" w:rsidRPr="0018009B" w:rsidRDefault="001C5DE8" w:rsidP="001C5DE8">
      <w:r w:rsidRPr="0018009B">
        <w:rPr>
          <w:b/>
          <w:bCs/>
        </w:rPr>
        <w:t>7. sor</w:t>
      </w:r>
      <w:r w:rsidRPr="0018009B">
        <w:t xml:space="preserve"> A könyvtár raktározási célra használt területe, beleértve a bérelt helyiségek területét is.</w:t>
      </w:r>
    </w:p>
    <w:p w:rsidR="001C5DE8" w:rsidRPr="00311DD0" w:rsidRDefault="001C5DE8" w:rsidP="001C5DE8">
      <w:pPr>
        <w:rPr>
          <w:color w:val="00B0F0"/>
        </w:rPr>
      </w:pPr>
      <w:r w:rsidRPr="0018009B">
        <w:rPr>
          <w:b/>
          <w:bCs/>
        </w:rPr>
        <w:t xml:space="preserve">8–9. </w:t>
      </w:r>
      <w:r w:rsidRPr="00C84DA6">
        <w:rPr>
          <w:b/>
          <w:bCs/>
        </w:rPr>
        <w:t>sor</w:t>
      </w:r>
      <w:r w:rsidRPr="00C84DA6">
        <w:t xml:space="preserve"> A könyvtárbusszal ellátott szolgáltató helyek esetében nem egész szám (egy tizedesjegyig) is megadható.</w:t>
      </w:r>
    </w:p>
    <w:p w:rsidR="001C5DE8" w:rsidRPr="00B21018" w:rsidRDefault="001C5DE8" w:rsidP="001C5DE8">
      <w:pPr>
        <w:jc w:val="both"/>
      </w:pPr>
      <w:r w:rsidRPr="0018009B">
        <w:rPr>
          <w:b/>
          <w:bCs/>
        </w:rPr>
        <w:t>11. sor</w:t>
      </w:r>
      <w:r w:rsidRPr="0018009B">
        <w:t xml:space="preserve"> A fiók-/tagkönyvtárak esetében az önálló adatlapon is jelenteni kell.</w:t>
      </w:r>
    </w:p>
    <w:p w:rsidR="001C5DE8" w:rsidRPr="00F9328D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pPr>
        <w:rPr>
          <w:i/>
        </w:rPr>
      </w:pPr>
      <w:r w:rsidRPr="0018009B">
        <w:rPr>
          <w:b/>
        </w:rPr>
        <w:t>2. táblázat</w:t>
      </w:r>
      <w:r>
        <w:t xml:space="preserve"> Szolgáltatások</w:t>
      </w:r>
    </w:p>
    <w:p w:rsidR="001C5DE8" w:rsidRPr="0018009B" w:rsidRDefault="001C5DE8" w:rsidP="001C5DE8">
      <w:r w:rsidRPr="0018009B">
        <w:rPr>
          <w:b/>
        </w:rPr>
        <w:t>3. sor</w:t>
      </w:r>
      <w:r w:rsidRPr="0018009B">
        <w:t xml:space="preserve"> AV-dokumentum: hangkazetta, -szalag, hangoskönyv, bakelit/vinyl hanglemez, hangzó CD, </w:t>
      </w:r>
      <w:r w:rsidRPr="0018009B">
        <w:rPr>
          <w:noProof/>
        </w:rPr>
        <w:t>grafika,</w:t>
      </w:r>
      <w:r w:rsidRPr="0018009B">
        <w:t xml:space="preserve"> </w:t>
      </w:r>
      <w:r w:rsidRPr="0018009B">
        <w:rPr>
          <w:noProof/>
        </w:rPr>
        <w:t xml:space="preserve">fénykép, </w:t>
      </w:r>
      <w:r w:rsidRPr="0018009B">
        <w:t>dia, írá</w:t>
      </w:r>
      <w:r w:rsidRPr="0018009B">
        <w:t>s</w:t>
      </w:r>
      <w:r w:rsidRPr="0018009B">
        <w:t>vetítő fólia, mozgófilm, videokazetta, videó DVD,</w:t>
      </w:r>
      <w:r w:rsidRPr="0018009B">
        <w:rPr>
          <w:noProof/>
        </w:rPr>
        <w:t xml:space="preserve"> </w:t>
      </w:r>
    </w:p>
    <w:p w:rsidR="001C5DE8" w:rsidRPr="0018009B" w:rsidRDefault="001C5DE8" w:rsidP="001C5DE8">
      <w:r w:rsidRPr="0018009B">
        <w:rPr>
          <w:b/>
        </w:rPr>
        <w:t>4. sor</w:t>
      </w:r>
      <w:r w:rsidRPr="0018009B">
        <w:t xml:space="preserve"> Elektronikus dokumentum fizikai hordozón: CD-ROM, CD-RAM, </w:t>
      </w:r>
      <w:r w:rsidRPr="0018009B">
        <w:rPr>
          <w:noProof/>
        </w:rPr>
        <w:t>DVD-ROM,</w:t>
      </w:r>
      <w:r w:rsidRPr="0018009B">
        <w:t xml:space="preserve"> multimédia, floppy, pendrive, mem</w:t>
      </w:r>
      <w:r w:rsidRPr="0018009B">
        <w:t>ó</w:t>
      </w:r>
      <w:r w:rsidRPr="0018009B">
        <w:t>riakártya.</w:t>
      </w:r>
    </w:p>
    <w:p w:rsidR="001C5DE8" w:rsidRDefault="001C5DE8" w:rsidP="001C5DE8">
      <w:r w:rsidRPr="0018009B">
        <w:rPr>
          <w:b/>
        </w:rPr>
        <w:t>5. sor</w:t>
      </w:r>
      <w:r w:rsidRPr="0018009B">
        <w:t xml:space="preserve"> Elektronikus dokumentum számítógépen (laptop, táblagép, okostelefon, zsebszámítógép [PDA]): belső adattárolón (m</w:t>
      </w:r>
      <w:r w:rsidRPr="0018009B">
        <w:t>e</w:t>
      </w:r>
      <w:r w:rsidRPr="0018009B">
        <w:t xml:space="preserve">revlemez [HDD, winchester] vagy szilárdtest-meghajtón (SSD) tárolt adatbázis. Adatbázis: leíró rekordok, tartalmi egységek, tények, teljes szövegek </w:t>
      </w:r>
      <w:r w:rsidRPr="00C84DA6">
        <w:t>(e-könyv),</w:t>
      </w:r>
      <w:r w:rsidRPr="0018009B">
        <w:t xml:space="preserve"> képek és hang. Elterjedt formátumok: (szöveg- [pl. text, </w:t>
      </w:r>
      <w:proofErr w:type="spellStart"/>
      <w:r w:rsidRPr="0018009B">
        <w:t>rtf</w:t>
      </w:r>
      <w:proofErr w:type="spellEnd"/>
      <w:r w:rsidRPr="0018009B">
        <w:t xml:space="preserve">, </w:t>
      </w:r>
      <w:proofErr w:type="spellStart"/>
      <w:r w:rsidRPr="0018009B">
        <w:t>doc</w:t>
      </w:r>
      <w:proofErr w:type="spellEnd"/>
      <w:r w:rsidRPr="0018009B">
        <w:t xml:space="preserve">, </w:t>
      </w:r>
      <w:proofErr w:type="spellStart"/>
      <w:r w:rsidRPr="0018009B">
        <w:t>xls</w:t>
      </w:r>
      <w:proofErr w:type="spellEnd"/>
      <w:r w:rsidRPr="0018009B">
        <w:t xml:space="preserve">, </w:t>
      </w:r>
      <w:proofErr w:type="spellStart"/>
      <w:r w:rsidRPr="0018009B">
        <w:t>ps</w:t>
      </w:r>
      <w:proofErr w:type="spellEnd"/>
      <w:r w:rsidRPr="0018009B">
        <w:t xml:space="preserve">, </w:t>
      </w:r>
      <w:proofErr w:type="spellStart"/>
      <w:r w:rsidRPr="0018009B">
        <w:t>odt</w:t>
      </w:r>
      <w:proofErr w:type="spellEnd"/>
      <w:r w:rsidRPr="0018009B">
        <w:t xml:space="preserve">, </w:t>
      </w:r>
      <w:proofErr w:type="spellStart"/>
      <w:r w:rsidRPr="0018009B">
        <w:t>odf</w:t>
      </w:r>
      <w:proofErr w:type="spellEnd"/>
      <w:r w:rsidRPr="0018009B">
        <w:t xml:space="preserve">, </w:t>
      </w:r>
      <w:proofErr w:type="spellStart"/>
      <w:r w:rsidRPr="0018009B">
        <w:t>wks</w:t>
      </w:r>
      <w:proofErr w:type="spellEnd"/>
      <w:r w:rsidRPr="0018009B">
        <w:t xml:space="preserve">, </w:t>
      </w:r>
      <w:proofErr w:type="spellStart"/>
      <w:r w:rsidRPr="0018009B">
        <w:t>epub</w:t>
      </w:r>
      <w:proofErr w:type="spellEnd"/>
      <w:r w:rsidRPr="0018009B">
        <w:t xml:space="preserve">] álló- és mozgókép- [pl. </w:t>
      </w:r>
      <w:proofErr w:type="spellStart"/>
      <w:r w:rsidRPr="0018009B">
        <w:t>pdf</w:t>
      </w:r>
      <w:proofErr w:type="spellEnd"/>
      <w:r w:rsidRPr="0018009B">
        <w:t xml:space="preserve">, </w:t>
      </w:r>
      <w:proofErr w:type="spellStart"/>
      <w:r w:rsidRPr="0018009B">
        <w:t>ppt</w:t>
      </w:r>
      <w:proofErr w:type="spellEnd"/>
      <w:r w:rsidRPr="0018009B">
        <w:t xml:space="preserve">, </w:t>
      </w:r>
      <w:proofErr w:type="spellStart"/>
      <w:r w:rsidRPr="0018009B">
        <w:t>jpg</w:t>
      </w:r>
      <w:proofErr w:type="spellEnd"/>
      <w:r w:rsidRPr="0018009B">
        <w:t xml:space="preserve">, </w:t>
      </w:r>
      <w:proofErr w:type="spellStart"/>
      <w:r w:rsidRPr="0018009B">
        <w:t>bmp</w:t>
      </w:r>
      <w:proofErr w:type="spellEnd"/>
      <w:r w:rsidRPr="0018009B">
        <w:t xml:space="preserve">, </w:t>
      </w:r>
      <w:proofErr w:type="spellStart"/>
      <w:r w:rsidRPr="0018009B">
        <w:t>gif</w:t>
      </w:r>
      <w:proofErr w:type="spellEnd"/>
      <w:r w:rsidRPr="0018009B">
        <w:t xml:space="preserve">, </w:t>
      </w:r>
      <w:proofErr w:type="spellStart"/>
      <w:r w:rsidRPr="0018009B">
        <w:t>png</w:t>
      </w:r>
      <w:proofErr w:type="spellEnd"/>
      <w:r w:rsidRPr="0018009B">
        <w:t xml:space="preserve">, </w:t>
      </w:r>
      <w:proofErr w:type="spellStart"/>
      <w:r w:rsidRPr="0018009B">
        <w:t>avi</w:t>
      </w:r>
      <w:proofErr w:type="spellEnd"/>
      <w:r w:rsidRPr="0018009B">
        <w:t xml:space="preserve">, </w:t>
      </w:r>
      <w:proofErr w:type="spellStart"/>
      <w:r w:rsidRPr="0018009B">
        <w:t>mpg</w:t>
      </w:r>
      <w:proofErr w:type="spellEnd"/>
      <w:r w:rsidRPr="0018009B">
        <w:t xml:space="preserve">, mp4] vagy hang- [pl. </w:t>
      </w:r>
      <w:proofErr w:type="spellStart"/>
      <w:r w:rsidRPr="0018009B">
        <w:t>wav</w:t>
      </w:r>
      <w:proofErr w:type="spellEnd"/>
      <w:r w:rsidRPr="0018009B">
        <w:t xml:space="preserve">, mp3, </w:t>
      </w:r>
      <w:proofErr w:type="spellStart"/>
      <w:r w:rsidRPr="0018009B">
        <w:t>wma</w:t>
      </w:r>
      <w:proofErr w:type="spellEnd"/>
      <w:r w:rsidRPr="0018009B">
        <w:t xml:space="preserve">, </w:t>
      </w:r>
      <w:proofErr w:type="spellStart"/>
      <w:r w:rsidRPr="0018009B">
        <w:t>aup</w:t>
      </w:r>
      <w:proofErr w:type="spellEnd"/>
      <w:r w:rsidRPr="0018009B">
        <w:t>]).</w:t>
      </w:r>
    </w:p>
    <w:p w:rsidR="001C5DE8" w:rsidRPr="00F72225" w:rsidRDefault="001C5DE8" w:rsidP="001C5DE8">
      <w:pPr>
        <w:rPr>
          <w:i/>
          <w:noProof/>
        </w:rPr>
      </w:pPr>
      <w:r w:rsidRPr="00C84DA6">
        <w:rPr>
          <w:b/>
          <w:bCs/>
          <w:noProof/>
        </w:rPr>
        <w:t>7a. sor</w:t>
      </w:r>
      <w:r>
        <w:rPr>
          <w:noProof/>
        </w:rPr>
        <w:t xml:space="preserve"> </w:t>
      </w:r>
      <w:r w:rsidRPr="0018009B">
        <w:rPr>
          <w:noProof/>
        </w:rPr>
        <w:t>A kölcsönzés (kiadás, visszavétel) a könyvtári személyzet igénybevétele nélkül, akár a nyitvatartáson kívül bonyolódik le automaták segítségével.</w:t>
      </w:r>
    </w:p>
    <w:p w:rsidR="001C5DE8" w:rsidRPr="0018009B" w:rsidRDefault="001C5DE8" w:rsidP="001C5DE8">
      <w:pPr>
        <w:rPr>
          <w:noProof/>
        </w:rPr>
      </w:pPr>
      <w:r w:rsidRPr="0018009B">
        <w:rPr>
          <w:b/>
          <w:bCs/>
          <w:noProof/>
        </w:rPr>
        <w:t>30. sor</w:t>
      </w:r>
      <w:r w:rsidRPr="0018009B">
        <w:rPr>
          <w:noProof/>
        </w:rPr>
        <w:t xml:space="preserve"> Dokumentum digitális változatának elkészítése a használó kérésére a könyvtár állományából vagy a használó saját tulajdonából, a könyvtár által vagy a könyvtár eszközein saját maga által elvégezve.</w:t>
      </w:r>
    </w:p>
    <w:p w:rsidR="001C5DE8" w:rsidRPr="0018009B" w:rsidRDefault="001C5DE8" w:rsidP="001C5DE8">
      <w:r w:rsidRPr="0018009B">
        <w:rPr>
          <w:b/>
          <w:bCs/>
          <w:noProof/>
        </w:rPr>
        <w:t>31. sor</w:t>
      </w:r>
      <w:r w:rsidRPr="0018009B">
        <w:rPr>
          <w:noProof/>
        </w:rPr>
        <w:t xml:space="preserve"> Jogszabály alapján az iskola és a könyvtár között együttműködési megállapodásban rögzített szolgálat.</w:t>
      </w:r>
    </w:p>
    <w:p w:rsidR="001C5DE8" w:rsidRPr="0018009B" w:rsidRDefault="001C5DE8" w:rsidP="001C5DE8">
      <w:pPr>
        <w:rPr>
          <w:sz w:val="10"/>
          <w:szCs w:val="10"/>
        </w:rPr>
      </w:pPr>
    </w:p>
    <w:p w:rsidR="001C5DE8" w:rsidRPr="00311DD0" w:rsidRDefault="001C5DE8" w:rsidP="001C5DE8">
      <w:pPr>
        <w:rPr>
          <w:b/>
        </w:rPr>
      </w:pPr>
      <w:r w:rsidRPr="0018009B">
        <w:rPr>
          <w:b/>
        </w:rPr>
        <w:t>3. táblázat</w:t>
      </w:r>
      <w:r w:rsidRPr="0018009B">
        <w:t xml:space="preserve"> </w:t>
      </w:r>
      <w:r>
        <w:t>Könyvtári programok, képzések</w:t>
      </w:r>
    </w:p>
    <w:p w:rsidR="001C5DE8" w:rsidRPr="0018009B" w:rsidRDefault="001C5DE8" w:rsidP="001C5DE8">
      <w:pPr>
        <w:rPr>
          <w:noProof/>
        </w:rPr>
      </w:pPr>
      <w:r w:rsidRPr="0018009B">
        <w:rPr>
          <w:noProof/>
        </w:rPr>
        <w:t>Könyvtári program: a KÖNYVTÁR által szervezett, saját tereiben vagy külső helyszíneken, saját forrásból megva</w:t>
      </w:r>
      <w:r w:rsidRPr="0018009B">
        <w:rPr>
          <w:noProof/>
        </w:rPr>
        <w:softHyphen/>
        <w:t>ló</w:t>
      </w:r>
      <w:r w:rsidRPr="0018009B">
        <w:rPr>
          <w:noProof/>
        </w:rPr>
        <w:softHyphen/>
        <w:t>sított rendezvény. Az akár több napos, de egybefüggően megtartott, azonos című vagy témájú rendezvények (pl. konferencia, vándor</w:t>
      </w:r>
      <w:r w:rsidRPr="0018009B">
        <w:rPr>
          <w:noProof/>
        </w:rPr>
        <w:softHyphen/>
        <w:t>gyű</w:t>
      </w:r>
      <w:r w:rsidRPr="0018009B">
        <w:rPr>
          <w:noProof/>
        </w:rPr>
        <w:softHyphen/>
        <w:t xml:space="preserve">lés) </w:t>
      </w:r>
      <w:r w:rsidRPr="0018009B">
        <w:rPr>
          <w:bCs/>
          <w:iCs/>
          <w:noProof/>
        </w:rPr>
        <w:t>EGY PROGRAMnak</w:t>
      </w:r>
      <w:r w:rsidRPr="0018009B">
        <w:rPr>
          <w:noProof/>
        </w:rPr>
        <w:t xml:space="preserve"> számítanak. Viszont </w:t>
      </w:r>
      <w:r w:rsidRPr="0018009B">
        <w:rPr>
          <w:bCs/>
          <w:iCs/>
          <w:noProof/>
        </w:rPr>
        <w:t>KÜLÖN számítanak az</w:t>
      </w:r>
      <w:r w:rsidRPr="0018009B">
        <w:rPr>
          <w:b/>
          <w:i/>
          <w:noProof/>
        </w:rPr>
        <w:t xml:space="preserve"> </w:t>
      </w:r>
      <w:r w:rsidRPr="0018009B">
        <w:rPr>
          <w:noProof/>
        </w:rPr>
        <w:t>időközönként megrendezett, közös címen futó sorozat programjai, pl. a 8 alkalomból álló foglalkozássorozat.</w:t>
      </w:r>
    </w:p>
    <w:p w:rsidR="001C5DE8" w:rsidRDefault="001C5DE8" w:rsidP="001C5DE8">
      <w:pPr>
        <w:pStyle w:val="Jegyzetszveg"/>
        <w:rPr>
          <w:noProof/>
        </w:rPr>
      </w:pPr>
      <w:r w:rsidRPr="0018009B">
        <w:rPr>
          <w:noProof/>
        </w:rPr>
        <w:t xml:space="preserve">Az </w:t>
      </w:r>
      <w:r w:rsidRPr="0018009B">
        <w:rPr>
          <w:b/>
          <w:bCs/>
          <w:noProof/>
        </w:rPr>
        <w:t>1., 17. sor</w:t>
      </w:r>
      <w:r>
        <w:rPr>
          <w:noProof/>
        </w:rPr>
        <w:t xml:space="preserve"> </w:t>
      </w:r>
      <w:r w:rsidRPr="0018009B">
        <w:rPr>
          <w:i/>
          <w:iCs/>
          <w:noProof/>
        </w:rPr>
        <w:t>Összesen</w:t>
      </w:r>
      <w:r w:rsidRPr="0018009B">
        <w:rPr>
          <w:noProof/>
        </w:rPr>
        <w:t xml:space="preserve"> nem egyezik meg a különböző kritériumok szerinti bontásban lévő adatok összegével, mert ugyanaz a program, képzés több tematikába is besorolható.</w:t>
      </w:r>
    </w:p>
    <w:p w:rsidR="001C5DE8" w:rsidRPr="00FC1E73" w:rsidRDefault="001C5DE8" w:rsidP="001C5DE8">
      <w:pPr>
        <w:pStyle w:val="Jegyzetszveg"/>
        <w:rPr>
          <w:noProof/>
        </w:rPr>
      </w:pPr>
      <w:r w:rsidRPr="0018009B">
        <w:rPr>
          <w:b/>
          <w:bCs/>
        </w:rPr>
        <w:t>6. sor</w:t>
      </w:r>
      <w:r>
        <w:rPr>
          <w:b/>
          <w:bCs/>
        </w:rPr>
        <w:t xml:space="preserve"> </w:t>
      </w:r>
      <w:r w:rsidRPr="0018009B">
        <w:rPr>
          <w:noProof/>
        </w:rPr>
        <w:t>Idetartozik a szöveg- és olvasásközpontú program: pl. könyvbemutató, mesehallgatás, író-olva</w:t>
      </w:r>
      <w:r w:rsidRPr="0018009B">
        <w:rPr>
          <w:noProof/>
        </w:rPr>
        <w:softHyphen/>
        <w:t>só találkozó.</w:t>
      </w:r>
    </w:p>
    <w:p w:rsidR="001C5DE8" w:rsidRPr="00FC1E73" w:rsidRDefault="001C5DE8" w:rsidP="001C5DE8">
      <w:pPr>
        <w:pStyle w:val="Jegyzetszveg"/>
        <w:rPr>
          <w:noProof/>
        </w:rPr>
      </w:pPr>
      <w:r w:rsidRPr="0018009B">
        <w:rPr>
          <w:b/>
          <w:bCs/>
        </w:rPr>
        <w:t>7. sor</w:t>
      </w:r>
      <w:r>
        <w:rPr>
          <w:b/>
          <w:bCs/>
        </w:rPr>
        <w:t xml:space="preserve"> </w:t>
      </w:r>
      <w:r w:rsidRPr="0018009B">
        <w:rPr>
          <w:noProof/>
        </w:rPr>
        <w:t>Idetartozik a könyvtári módszertant bemutató program iskolások számára.</w:t>
      </w:r>
    </w:p>
    <w:p w:rsidR="001C5DE8" w:rsidRPr="0018009B" w:rsidRDefault="001C5DE8" w:rsidP="001C5DE8">
      <w:pPr>
        <w:pStyle w:val="Jegyzetszveg"/>
        <w:rPr>
          <w:noProof/>
        </w:rPr>
      </w:pPr>
      <w:r w:rsidRPr="0018009B">
        <w:rPr>
          <w:b/>
          <w:bCs/>
        </w:rPr>
        <w:t>8. sor</w:t>
      </w:r>
      <w:r>
        <w:rPr>
          <w:b/>
          <w:bCs/>
        </w:rPr>
        <w:t xml:space="preserve"> </w:t>
      </w:r>
      <w:r w:rsidRPr="0018009B">
        <w:rPr>
          <w:noProof/>
        </w:rPr>
        <w:t>Ide</w:t>
      </w:r>
      <w:r>
        <w:rPr>
          <w:noProof/>
        </w:rPr>
        <w:t>tartoz</w:t>
      </w:r>
      <w:r w:rsidRPr="0018009B">
        <w:rPr>
          <w:noProof/>
        </w:rPr>
        <w:t>ik a digitális írástudást, pl. adatbázis-, internet-, interaktív számí</w:t>
      </w:r>
      <w:r w:rsidRPr="0018009B">
        <w:rPr>
          <w:noProof/>
        </w:rPr>
        <w:softHyphen/>
        <w:t>tógép- és mobileszköz-használatot fejlesztő program.</w:t>
      </w:r>
    </w:p>
    <w:p w:rsidR="001C5DE8" w:rsidRPr="0018009B" w:rsidRDefault="001C5DE8" w:rsidP="001C5DE8">
      <w:pPr>
        <w:pStyle w:val="Jegyzetszveg"/>
        <w:rPr>
          <w:noProof/>
        </w:rPr>
      </w:pPr>
      <w:r w:rsidRPr="0018009B">
        <w:rPr>
          <w:b/>
          <w:bCs/>
        </w:rPr>
        <w:t>9. sor</w:t>
      </w:r>
      <w:r>
        <w:rPr>
          <w:b/>
          <w:bCs/>
        </w:rPr>
        <w:t xml:space="preserve"> </w:t>
      </w:r>
      <w:r w:rsidRPr="0018009B">
        <w:rPr>
          <w:noProof/>
        </w:rPr>
        <w:t>Idetartozik a gyermek- és felnőtt személyiség, az önismeret és érzelmi intelligencia fejlesztését, a tudásvágy felkeltését célzó program, pl. színházi és bábelőadás, drámapedagógiai, kézműves foglalkozás, versíró, filmkészítő, rajzverseny.</w:t>
      </w:r>
    </w:p>
    <w:p w:rsidR="001C5DE8" w:rsidRPr="0018009B" w:rsidRDefault="001C5DE8" w:rsidP="001C5DE8">
      <w:pPr>
        <w:pStyle w:val="Jegyzetszveg"/>
        <w:rPr>
          <w:noProof/>
          <w:color w:val="000000"/>
          <w:shd w:val="clear" w:color="auto" w:fill="FDFDFD"/>
        </w:rPr>
      </w:pPr>
      <w:r w:rsidRPr="0018009B">
        <w:rPr>
          <w:b/>
          <w:bCs/>
        </w:rPr>
        <w:t>10-11. sor</w:t>
      </w:r>
      <w:r>
        <w:rPr>
          <w:b/>
          <w:bCs/>
        </w:rPr>
        <w:t xml:space="preserve"> </w:t>
      </w:r>
      <w:r w:rsidRPr="0018009B">
        <w:rPr>
          <w:color w:val="000000"/>
          <w:shd w:val="clear" w:color="auto" w:fill="FDFDFD"/>
        </w:rPr>
        <w:t xml:space="preserve">A </w:t>
      </w:r>
      <w:r>
        <w:rPr>
          <w:color w:val="000000"/>
          <w:shd w:val="clear" w:color="auto" w:fill="FDFDFD"/>
        </w:rPr>
        <w:t xml:space="preserve">vonatkozó </w:t>
      </w:r>
      <w:r w:rsidRPr="0018009B">
        <w:rPr>
          <w:color w:val="000000"/>
          <w:shd w:val="clear" w:color="auto" w:fill="FDFDFD"/>
        </w:rPr>
        <w:t>jogszabály meghatározta fogalmat kell figyelembe venni</w:t>
      </w:r>
      <w:r w:rsidRPr="0018009B">
        <w:rPr>
          <w:noProof/>
          <w:color w:val="000000"/>
          <w:shd w:val="clear" w:color="auto" w:fill="FDFDFD"/>
        </w:rPr>
        <w:t>.</w:t>
      </w:r>
    </w:p>
    <w:p w:rsidR="001C5DE8" w:rsidRPr="00FC1E73" w:rsidRDefault="001C5DE8" w:rsidP="001C5DE8">
      <w:pPr>
        <w:pStyle w:val="Jegyzetszveg"/>
      </w:pPr>
      <w:r w:rsidRPr="0018009B">
        <w:rPr>
          <w:b/>
          <w:bCs/>
        </w:rPr>
        <w:t>17</w:t>
      </w:r>
      <w:r>
        <w:rPr>
          <w:b/>
          <w:bCs/>
        </w:rPr>
        <w:t>-24</w:t>
      </w:r>
      <w:r w:rsidRPr="0018009B">
        <w:rPr>
          <w:b/>
          <w:bCs/>
        </w:rPr>
        <w:t>. sor</w:t>
      </w:r>
      <w:r>
        <w:rPr>
          <w:b/>
          <w:bCs/>
        </w:rPr>
        <w:t xml:space="preserve"> </w:t>
      </w:r>
      <w:r w:rsidRPr="0018009B">
        <w:rPr>
          <w:noProof/>
        </w:rPr>
        <w:t xml:space="preserve">Képzés: tudásmegosztást, készség-, képességfejlesztést, -gyakorlást célzó program. Idetartozik a használóképzés, pl. könyvtárhasználati </w:t>
      </w:r>
      <w:r>
        <w:rPr>
          <w:noProof/>
        </w:rPr>
        <w:t>foglalkozás, kutatásmódszertan.</w:t>
      </w:r>
    </w:p>
    <w:p w:rsidR="001C5DE8" w:rsidRPr="00D809D7" w:rsidRDefault="001C5DE8" w:rsidP="001C5DE8">
      <w:pPr>
        <w:rPr>
          <w:sz w:val="10"/>
          <w:szCs w:val="10"/>
        </w:rPr>
      </w:pPr>
    </w:p>
    <w:p w:rsidR="001C5DE8" w:rsidRDefault="001C5DE8" w:rsidP="001C5DE8">
      <w:r w:rsidRPr="0018009B">
        <w:rPr>
          <w:b/>
          <w:bCs/>
        </w:rPr>
        <w:t>4.1-2. táblázat</w:t>
      </w:r>
      <w:r w:rsidRPr="0018009B">
        <w:t xml:space="preserve"> Amennyiben a válaszlehetőségekből több helyes válasz adódnék, úgy a nagyobb számmal jelzett választ kell megadni. Bizonytalanság esetén a rendszergazda vagy az internetszolgáltató választ tud adni a kérdésre.</w:t>
      </w:r>
    </w:p>
    <w:p w:rsidR="001C5DE8" w:rsidRPr="0018009B" w:rsidRDefault="001C5DE8" w:rsidP="001C5DE8">
      <w:r w:rsidRPr="0018009B">
        <w:rPr>
          <w:b/>
        </w:rPr>
        <w:t>4.1. táblázat</w:t>
      </w:r>
      <w:r w:rsidRPr="0018009B">
        <w:t xml:space="preserve"> </w:t>
      </w:r>
      <w:r w:rsidRPr="0018009B">
        <w:rPr>
          <w:bCs/>
        </w:rPr>
        <w:t>Informatikai eszközök és szakszemélyzet</w:t>
      </w:r>
      <w:r w:rsidRPr="0018009B">
        <w:t xml:space="preserve"> </w:t>
      </w:r>
    </w:p>
    <w:p w:rsidR="001C5DE8" w:rsidRPr="0018009B" w:rsidRDefault="001C5DE8" w:rsidP="001C5DE8">
      <w:r w:rsidRPr="0018009B">
        <w:rPr>
          <w:b/>
          <w:bCs/>
        </w:rPr>
        <w:t>2. sor</w:t>
      </w:r>
      <w:r w:rsidRPr="0018009B">
        <w:t xml:space="preserve"> A maximális letöltési sebesség.</w:t>
      </w:r>
    </w:p>
    <w:p w:rsidR="001C5DE8" w:rsidRPr="0018009B" w:rsidRDefault="001C5DE8" w:rsidP="001C5DE8">
      <w:r w:rsidRPr="0018009B">
        <w:rPr>
          <w:b/>
          <w:bCs/>
        </w:rPr>
        <w:t>3. sor</w:t>
      </w:r>
      <w:r w:rsidRPr="0018009B">
        <w:t xml:space="preserve"> Internetkapcsolat-technológia, amellyel az intézmény a könyvtár látogatói számára biztosítja az internetelérést. Ha van vezetékes és vezeték nélküli internetkapcsolat is, akkor a vezeték nélkülit kell megjelölni.</w:t>
      </w:r>
    </w:p>
    <w:p w:rsidR="001C5DE8" w:rsidRPr="0018009B" w:rsidRDefault="001C5DE8" w:rsidP="001C5DE8">
      <w:r w:rsidRPr="0018009B">
        <w:rPr>
          <w:b/>
          <w:bCs/>
        </w:rPr>
        <w:t>4. sor</w:t>
      </w:r>
      <w:r w:rsidRPr="0018009B">
        <w:t xml:space="preserve"> Felhőtechnikán alapuló szolgáltatás, amelyet a könyvtár a saját infrastruktúráján a munkatársainak és/vagy látogatóinak nyújt.</w:t>
      </w:r>
    </w:p>
    <w:p w:rsidR="001C5DE8" w:rsidRPr="0018009B" w:rsidRDefault="001C5DE8" w:rsidP="001C5DE8">
      <w:r w:rsidRPr="0018009B">
        <w:rPr>
          <w:b/>
          <w:bCs/>
        </w:rPr>
        <w:t>5. sor</w:t>
      </w:r>
      <w:r w:rsidRPr="0018009B">
        <w:t xml:space="preserve"> Minden olyan eszköz, amely a könyvtár birtokában van és rendelkezik kijelzővel, valamint egyaránt lehetővé teszi ad</w:t>
      </w:r>
      <w:r w:rsidRPr="0018009B">
        <w:t>a</w:t>
      </w:r>
      <w:r w:rsidRPr="0018009B">
        <w:t>tok bevitelét és megjelenítését (ide tartozik a laptop, asztali számítógép, tablet stb., de NEM tartozik ide pl. a nyomtató, fén</w:t>
      </w:r>
      <w:r w:rsidRPr="0018009B">
        <w:t>y</w:t>
      </w:r>
      <w:r w:rsidRPr="0018009B">
        <w:t>képezőgép). Nem számít internetes számítógépnek az, amelyről csak az elektronikus katalógus érhető el.</w:t>
      </w:r>
    </w:p>
    <w:p w:rsidR="001C5DE8" w:rsidRPr="0018009B" w:rsidRDefault="001C5DE8" w:rsidP="001C5DE8">
      <w:r w:rsidRPr="0018009B">
        <w:rPr>
          <w:b/>
          <w:bCs/>
        </w:rPr>
        <w:t>6-9. sor</w:t>
      </w:r>
      <w:r w:rsidRPr="0018009B">
        <w:t xml:space="preserve"> Az </w:t>
      </w:r>
      <w:r w:rsidRPr="0018009B">
        <w:rPr>
          <w:b/>
          <w:bCs/>
        </w:rPr>
        <w:t>5. sor</w:t>
      </w:r>
      <w:r w:rsidRPr="0018009B">
        <w:t>on értelmezett eszközökből azok, amelyek nyilvánosak a látogatók számára:</w:t>
      </w:r>
    </w:p>
    <w:p w:rsidR="001C5DE8" w:rsidRPr="0018009B" w:rsidRDefault="001C5DE8" w:rsidP="001C5DE8">
      <w:r w:rsidRPr="0018009B">
        <w:t xml:space="preserve">– </w:t>
      </w:r>
      <w:r w:rsidRPr="0018009B">
        <w:rPr>
          <w:b/>
          <w:bCs/>
        </w:rPr>
        <w:t>6. sor</w:t>
      </w:r>
      <w:r w:rsidRPr="0018009B">
        <w:t xml:space="preserve"> de nincsenek hálózatba kötve, tehát nem csatlakoznak sem az intézmény belső hálózatához, sem az internethez,</w:t>
      </w:r>
    </w:p>
    <w:p w:rsidR="001C5DE8" w:rsidRPr="0018009B" w:rsidRDefault="001C5DE8" w:rsidP="001C5DE8">
      <w:r w:rsidRPr="0018009B">
        <w:t xml:space="preserve">– </w:t>
      </w:r>
      <w:r w:rsidRPr="0018009B">
        <w:rPr>
          <w:b/>
          <w:bCs/>
        </w:rPr>
        <w:t>7. sor</w:t>
      </w:r>
      <w:r w:rsidRPr="0018009B">
        <w:t xml:space="preserve"> hálózatba vannak kötve, és az internetet is el képesek érni; tehát csatlakoznak az intézmény belső hálózatához, és i</w:t>
      </w:r>
      <w:r w:rsidRPr="0018009B">
        <w:t>n</w:t>
      </w:r>
      <w:r w:rsidRPr="0018009B">
        <w:t>ternethez is.</w:t>
      </w:r>
    </w:p>
    <w:p w:rsidR="001C5DE8" w:rsidRPr="00C84DA6" w:rsidRDefault="001C5DE8" w:rsidP="001C5DE8">
      <w:r w:rsidRPr="00C84DA6">
        <w:t xml:space="preserve">– </w:t>
      </w:r>
      <w:r w:rsidRPr="00C84DA6">
        <w:rPr>
          <w:b/>
          <w:bCs/>
        </w:rPr>
        <w:t>8. sor</w:t>
      </w:r>
      <w:r w:rsidRPr="00C84DA6">
        <w:t xml:space="preserve"> hálózatba vannak kötve, de csak az intranetet képesek elérni, tehát az intézmény belső hálózatát elérik, viszont az i</w:t>
      </w:r>
      <w:r w:rsidRPr="00C84DA6">
        <w:t>n</w:t>
      </w:r>
      <w:r w:rsidRPr="00C84DA6">
        <w:t xml:space="preserve">ternetet nem. </w:t>
      </w:r>
    </w:p>
    <w:p w:rsidR="001C5DE8" w:rsidRPr="00C84DA6" w:rsidRDefault="001C5DE8" w:rsidP="001C5DE8">
      <w:r w:rsidRPr="00C84DA6">
        <w:rPr>
          <w:b/>
          <w:bCs/>
        </w:rPr>
        <w:t>10-13. sor</w:t>
      </w:r>
      <w:r w:rsidRPr="00C84DA6">
        <w:t xml:space="preserve"> Lásd a </w:t>
      </w:r>
      <w:r w:rsidRPr="00C84DA6">
        <w:rPr>
          <w:b/>
          <w:bCs/>
        </w:rPr>
        <w:t>6-8. sor</w:t>
      </w:r>
      <w:r w:rsidRPr="00C84DA6">
        <w:t xml:space="preserve"> leírását a dolgozói eszközökre vonatkoztatva.</w:t>
      </w:r>
    </w:p>
    <w:p w:rsidR="001C5DE8" w:rsidRPr="00C84DA6" w:rsidRDefault="001C5DE8" w:rsidP="001C5DE8">
      <w:r w:rsidRPr="00C84DA6">
        <w:rPr>
          <w:b/>
          <w:bCs/>
        </w:rPr>
        <w:t>16. sor</w:t>
      </w:r>
      <w:r w:rsidRPr="00C84DA6">
        <w:t xml:space="preserve"> Az intézmény kezelésében lévő azon saját vagy bérelt szerverek száma, amelyeket saját infrastruktúrán üzemeltet.</w:t>
      </w:r>
    </w:p>
    <w:p w:rsidR="001C5DE8" w:rsidRPr="00C84DA6" w:rsidRDefault="001C5DE8" w:rsidP="001C5DE8">
      <w:r w:rsidRPr="00C84DA6">
        <w:rPr>
          <w:b/>
          <w:bCs/>
        </w:rPr>
        <w:t>17. sor</w:t>
      </w:r>
      <w:r w:rsidRPr="00C84DA6">
        <w:t xml:space="preserve"> Az intézmény kezelésében lévő azon saját vagy bérelt szerverek száma, amelyeket nem a saját infrastruktúráján üz</w:t>
      </w:r>
      <w:r w:rsidRPr="00C84DA6">
        <w:t>e</w:t>
      </w:r>
      <w:r w:rsidRPr="00C84DA6">
        <w:t>meltet (pl. egy külső cég szervertermében).</w:t>
      </w:r>
    </w:p>
    <w:p w:rsidR="001C5DE8" w:rsidRPr="0018009B" w:rsidRDefault="001C5DE8" w:rsidP="001C5DE8">
      <w:r w:rsidRPr="00C84DA6">
        <w:rPr>
          <w:b/>
          <w:bCs/>
        </w:rPr>
        <w:t>19. sor</w:t>
      </w:r>
      <w:r w:rsidRPr="00C84DA6">
        <w:t xml:space="preserve"> Minden olyan eszköz, amely nyomtatott vagy analóg elektronikus dokumentumok digitalizálására szolgál.</w:t>
      </w:r>
    </w:p>
    <w:p w:rsidR="001C5DE8" w:rsidRPr="0018009B" w:rsidRDefault="001C5DE8" w:rsidP="001C5DE8">
      <w:r>
        <w:rPr>
          <w:b/>
          <w:bCs/>
        </w:rPr>
        <w:t>20</w:t>
      </w:r>
      <w:r w:rsidRPr="0018009B">
        <w:rPr>
          <w:b/>
          <w:bCs/>
        </w:rPr>
        <w:t>. sor</w:t>
      </w:r>
      <w:r w:rsidRPr="0018009B">
        <w:t xml:space="preserve"> Amennyiben a megadottakból több is illik a szervezetre, úgy a kisebb számmal jelzett választ kell megadni (tehát ha például van informatikai főosztály, de néhány feladatot kiszervezve oldanak meg, akkor a </w:t>
      </w:r>
      <w:r w:rsidRPr="0018009B">
        <w:rPr>
          <w:i/>
        </w:rPr>
        <w:t>2-t</w:t>
      </w:r>
      <w:r w:rsidRPr="0018009B">
        <w:t xml:space="preserve"> kell beírni). </w:t>
      </w:r>
      <w:r w:rsidRPr="0018009B">
        <w:rPr>
          <w:i/>
        </w:rPr>
        <w:t>1:</w:t>
      </w:r>
      <w:r w:rsidRPr="0018009B">
        <w:t xml:space="preserve"> Idetartozik az, </w:t>
      </w:r>
      <w:r w:rsidRPr="0018009B">
        <w:lastRenderedPageBreak/>
        <w:t xml:space="preserve">amikor az intézmény a felmerülő informatikai feladatokat ad hoc kihívott szakemberekkel végezteti el. </w:t>
      </w:r>
      <w:r w:rsidRPr="0018009B">
        <w:rPr>
          <w:i/>
        </w:rPr>
        <w:t>2:</w:t>
      </w:r>
      <w:r w:rsidRPr="0018009B">
        <w:t xml:space="preserve"> Például informatikai csoport, osztály vagy főosztály, de mindenképpen olyan elkülönült egység, amelynek nevében és feladatkörében is hangsúlyos az informatikai tevékenység. </w:t>
      </w:r>
      <w:r w:rsidRPr="0018009B">
        <w:rPr>
          <w:i/>
        </w:rPr>
        <w:t>3:</w:t>
      </w:r>
      <w:r w:rsidRPr="0018009B">
        <w:t xml:space="preserve"> Az intézményi szervezeten belül, fő- vagy részmunkaidőben fő tevékenységként informatikai területen foglalkoztatott szakember. </w:t>
      </w:r>
      <w:r w:rsidRPr="0018009B">
        <w:rPr>
          <w:i/>
        </w:rPr>
        <w:t>4:</w:t>
      </w:r>
      <w:r w:rsidRPr="0018009B">
        <w:t xml:space="preserve"> Az informatikai feladatok elvégzésére az intézmény külső szolgáltatót vesz igénybe, vala</w:t>
      </w:r>
      <w:r w:rsidRPr="0018009B">
        <w:softHyphen/>
        <w:t>milyen folyamatos szerződési konstrukcióban, függetlenül attól, hogy a szolgáltatást nyújtó munkáját ál</w:t>
      </w:r>
      <w:r w:rsidRPr="0018009B">
        <w:softHyphen/>
        <w:t>landóan az inté</w:t>
      </w:r>
      <w:r w:rsidRPr="0018009B">
        <w:t>z</w:t>
      </w:r>
      <w:r w:rsidRPr="0018009B">
        <w:t>mény telephelyén végzi, esetleg ügyeletet vagy távoli rendszerfelügyeletet valósít meg.</w:t>
      </w:r>
    </w:p>
    <w:p w:rsidR="001C5DE8" w:rsidRPr="0018009B" w:rsidRDefault="001C5DE8" w:rsidP="001C5DE8">
      <w:pPr>
        <w:rPr>
          <w:b/>
          <w:sz w:val="10"/>
          <w:szCs w:val="10"/>
        </w:rPr>
      </w:pPr>
    </w:p>
    <w:p w:rsidR="001C5DE8" w:rsidRPr="0018009B" w:rsidRDefault="001C5DE8" w:rsidP="001C5DE8">
      <w:pPr>
        <w:rPr>
          <w:b/>
        </w:rPr>
      </w:pPr>
      <w:r w:rsidRPr="0018009B">
        <w:rPr>
          <w:b/>
        </w:rPr>
        <w:t>4.2. táblázat</w:t>
      </w:r>
      <w:r w:rsidRPr="0018009B">
        <w:t xml:space="preserve"> </w:t>
      </w:r>
      <w:r w:rsidRPr="0018009B">
        <w:rPr>
          <w:bCs/>
        </w:rPr>
        <w:t>Informatikai szolgáltatások</w:t>
      </w:r>
    </w:p>
    <w:p w:rsidR="001C5DE8" w:rsidRPr="0018009B" w:rsidRDefault="001C5DE8" w:rsidP="001C5DE8">
      <w:r w:rsidRPr="0018009B">
        <w:rPr>
          <w:b/>
          <w:bCs/>
        </w:rPr>
        <w:t>1. sor</w:t>
      </w:r>
      <w:r w:rsidRPr="0018009B">
        <w:t xml:space="preserve"> </w:t>
      </w:r>
      <w:r w:rsidRPr="0018009B">
        <w:rPr>
          <w:i/>
          <w:iCs/>
        </w:rPr>
        <w:t>2: egyszerű struktúra, statikus adattartalom:</w:t>
      </w:r>
      <w:r w:rsidRPr="0018009B">
        <w:t xml:space="preserve"> az intézmény rendelkezik saját honlappal, de azon csak a legalapvetőbb i</w:t>
      </w:r>
      <w:r w:rsidRPr="0018009B">
        <w:t>n</w:t>
      </w:r>
      <w:r w:rsidRPr="0018009B">
        <w:t xml:space="preserve">formációkat jeleníti meg egy egyszerű szerkezetű felületen, a megjelenő tartalmakat ritkán frissíti; </w:t>
      </w:r>
      <w:r w:rsidRPr="0018009B">
        <w:rPr>
          <w:i/>
          <w:iCs/>
        </w:rPr>
        <w:t>3: összetettebb struktúra, rendszeresen frissülő tartalom:</w:t>
      </w:r>
      <w:r w:rsidRPr="0018009B">
        <w:t xml:space="preserve"> az intézmény rendelkezik saját honlappal, amelyen sokféle információ fellelhető, és tartalmát rendszeresen frissíti; </w:t>
      </w:r>
      <w:r w:rsidRPr="0018009B">
        <w:rPr>
          <w:i/>
          <w:iCs/>
        </w:rPr>
        <w:t>4: portálszerű szolgáltatások, naponta frissülő tartalom:</w:t>
      </w:r>
      <w:r w:rsidRPr="0018009B">
        <w:t xml:space="preserve"> az intézmény olyan saját honlappal rendelkezik, amely megfelel a mai modern weboldalakkal szemben támasztott elvárásoknak, tartalmaz web 2.0 elemeket is, és tartalma ált</w:t>
      </w:r>
      <w:r w:rsidRPr="0018009B">
        <w:t>a</w:t>
      </w:r>
      <w:r w:rsidRPr="0018009B">
        <w:t xml:space="preserve">lában naponta frissül (akár automatizált megoldásokkal); </w:t>
      </w:r>
      <w:r w:rsidRPr="0018009B">
        <w:rPr>
          <w:i/>
          <w:iCs/>
        </w:rPr>
        <w:t>5: a fenntartó intranetes felületén:</w:t>
      </w:r>
      <w:r w:rsidRPr="0018009B">
        <w:t xml:space="preserve"> az intézmény webes felülete a fenntartó honlapjának részeként jelenik meg, ahol információkat tesz közzé.</w:t>
      </w:r>
    </w:p>
    <w:p w:rsidR="001C5DE8" w:rsidRPr="0018009B" w:rsidRDefault="001C5DE8" w:rsidP="001C5DE8">
      <w:r w:rsidRPr="0018009B">
        <w:rPr>
          <w:b/>
          <w:bCs/>
        </w:rPr>
        <w:t>3. sor</w:t>
      </w:r>
      <w:r w:rsidRPr="0018009B">
        <w:t xml:space="preserve"> Az a honlap van mobileszközre optimalizálva, amely nemcsak asztali számítógépen, de egyéb eszközök (pl. mobiltel</w:t>
      </w:r>
      <w:r w:rsidRPr="0018009B">
        <w:t>e</w:t>
      </w:r>
      <w:r w:rsidRPr="0018009B">
        <w:t>fonok) felületén is áttekinthetően jelenik meg (reszponzív). Ha erre a webfejlesztő kifejezetten nem ügyelt, akkor a honlap nincs mobileszközre optimalizálva.</w:t>
      </w:r>
    </w:p>
    <w:p w:rsidR="001C5DE8" w:rsidRPr="0018009B" w:rsidRDefault="001C5DE8" w:rsidP="001C5DE8">
      <w:r w:rsidRPr="0018009B">
        <w:rPr>
          <w:b/>
          <w:bCs/>
        </w:rPr>
        <w:t>9. sor</w:t>
      </w:r>
      <w:r w:rsidRPr="0018009B">
        <w:t xml:space="preserve"> A blog webes felület, ahol (hasonlóan a naplóhoz), tulajdonosa rendszeresen publikál tartalmat. A tartalmak általában kronologikusan jelennek meg.</w:t>
      </w:r>
    </w:p>
    <w:p w:rsidR="001C5DE8" w:rsidRPr="0018009B" w:rsidRDefault="001C5DE8" w:rsidP="001C5DE8">
      <w:pPr>
        <w:rPr>
          <w:sz w:val="10"/>
          <w:szCs w:val="10"/>
        </w:rPr>
      </w:pPr>
    </w:p>
    <w:p w:rsidR="001C5DE8" w:rsidRDefault="001C5DE8" w:rsidP="001C5DE8">
      <w:pPr>
        <w:rPr>
          <w:i/>
          <w:iCs/>
        </w:rPr>
      </w:pPr>
      <w:r w:rsidRPr="0018009B">
        <w:rPr>
          <w:b/>
        </w:rPr>
        <w:t>5.1. táblázat</w:t>
      </w:r>
      <w:r w:rsidRPr="0018009B">
        <w:t xml:space="preserve"> Állomány A ténylegesen állományba vett (leltározott) dokumentumok számát kell megadni.</w:t>
      </w:r>
    </w:p>
    <w:p w:rsidR="001C5DE8" w:rsidRPr="0018009B" w:rsidRDefault="001C5DE8" w:rsidP="001C5DE8">
      <w:r w:rsidRPr="0018009B">
        <w:rPr>
          <w:b/>
        </w:rPr>
        <w:t>1-15., 18-19. sor</w:t>
      </w:r>
      <w:r w:rsidRPr="0018009B">
        <w:t xml:space="preserve"> Az ellátott települési szolgáltató helyek esetében nem kell kitölteni!</w:t>
      </w:r>
    </w:p>
    <w:p w:rsidR="001C5DE8" w:rsidRPr="0018009B" w:rsidRDefault="001C5DE8" w:rsidP="001C5DE8">
      <w:r w:rsidRPr="0018009B">
        <w:rPr>
          <w:b/>
        </w:rPr>
        <w:t>1-15.</w:t>
      </w:r>
      <w:r w:rsidRPr="0018009B">
        <w:t xml:space="preserve"> </w:t>
      </w:r>
      <w:r w:rsidRPr="0018009B">
        <w:rPr>
          <w:b/>
        </w:rPr>
        <w:t xml:space="preserve">sor </w:t>
      </w:r>
      <w:r w:rsidRPr="0018009B">
        <w:t>Idetartoznak a helyben tárolt dokumentumok és azok a távoli források, amelyekre a könyvtár hozzáfé</w:t>
      </w:r>
      <w:r w:rsidRPr="0018009B">
        <w:softHyphen/>
        <w:t>rési jogot sze</w:t>
      </w:r>
      <w:r w:rsidRPr="0018009B">
        <w:t>r</w:t>
      </w:r>
      <w:r w:rsidRPr="0018009B">
        <w:t>zett, és amelyeket nyilvántart. A távoli forrásokat külön-külön (címenként) kell számba venni, akkor is, ha azonos használói felületen – szolgáltatási cso</w:t>
      </w:r>
      <w:r w:rsidRPr="0018009B">
        <w:softHyphen/>
        <w:t>magban – érhetőek el. A mikroformát mint minden másolatot az eredeti dokumentumnak megfel</w:t>
      </w:r>
      <w:r w:rsidRPr="0018009B">
        <w:t>e</w:t>
      </w:r>
      <w:r w:rsidRPr="0018009B">
        <w:t>lően kell besorolni.</w:t>
      </w:r>
    </w:p>
    <w:p w:rsidR="001C5DE8" w:rsidRPr="0018009B" w:rsidRDefault="001C5DE8" w:rsidP="001C5DE8">
      <w:r w:rsidRPr="0018009B">
        <w:rPr>
          <w:b/>
        </w:rPr>
        <w:t>1-2. sor</w:t>
      </w:r>
      <w:r w:rsidRPr="0018009B">
        <w:t xml:space="preserve"> Nem tartoznak ide a Kartográfiai dokumentum, a Nyomtatott zenei dokumentum és az Egyéb doku</w:t>
      </w:r>
      <w:r w:rsidRPr="0018009B">
        <w:softHyphen/>
        <w:t>mentum alá bes</w:t>
      </w:r>
      <w:r w:rsidRPr="0018009B">
        <w:t>o</w:t>
      </w:r>
      <w:r w:rsidRPr="0018009B">
        <w:t xml:space="preserve">roltak. A darabszámot kötetenként kell feltüntetni. A téka egy kötetnek számít. </w:t>
      </w:r>
    </w:p>
    <w:p w:rsidR="001C5DE8" w:rsidRPr="0018009B" w:rsidRDefault="001C5DE8" w:rsidP="001C5DE8">
      <w:r w:rsidRPr="0018009B">
        <w:rPr>
          <w:b/>
        </w:rPr>
        <w:t>3. sor</w:t>
      </w:r>
      <w:r w:rsidRPr="0018009B">
        <w:t xml:space="preserve"> Nem tartoznak ide az atlaszok és az egyéb könyv-, audiovizuális és elektronikus formájú kartográfiai dokumentumok, őket a formájuk alapján kell besorolni (az atlaszokat a könyvek közé stb.).</w:t>
      </w:r>
    </w:p>
    <w:p w:rsidR="001C5DE8" w:rsidRPr="0018009B" w:rsidRDefault="001C5DE8" w:rsidP="001C5DE8">
      <w:pPr>
        <w:pStyle w:val="Standard"/>
        <w:rPr>
          <w:sz w:val="20"/>
        </w:rPr>
      </w:pPr>
      <w:r w:rsidRPr="0018009B">
        <w:rPr>
          <w:b/>
          <w:sz w:val="20"/>
        </w:rPr>
        <w:t>4. sor</w:t>
      </w:r>
      <w:r w:rsidRPr="0018009B">
        <w:t xml:space="preserve"> </w:t>
      </w:r>
      <w:r w:rsidRPr="0018009B">
        <w:rPr>
          <w:sz w:val="20"/>
        </w:rPr>
        <w:t>A leltári egységek számát kell megadni. Általában nem a különálló lapokat, hanem a köteteket, dobozokat vagy dosszi</w:t>
      </w:r>
      <w:r w:rsidRPr="0018009B">
        <w:rPr>
          <w:sz w:val="20"/>
        </w:rPr>
        <w:t>é</w:t>
      </w:r>
      <w:r w:rsidRPr="0018009B">
        <w:rPr>
          <w:sz w:val="20"/>
        </w:rPr>
        <w:t>kat kell számba venni.</w:t>
      </w:r>
    </w:p>
    <w:p w:rsidR="001C5DE8" w:rsidRPr="0018009B" w:rsidRDefault="001C5DE8" w:rsidP="001C5DE8">
      <w:pPr>
        <w:pStyle w:val="Standard"/>
        <w:rPr>
          <w:sz w:val="20"/>
        </w:rPr>
      </w:pPr>
      <w:r w:rsidRPr="0018009B">
        <w:rPr>
          <w:b/>
          <w:sz w:val="20"/>
        </w:rPr>
        <w:t>5. sor</w:t>
      </w:r>
      <w:r w:rsidRPr="0018009B">
        <w:rPr>
          <w:sz w:val="20"/>
        </w:rPr>
        <w:t xml:space="preserve"> Hangdokumentum analóg hordozón: csak hangot rögzít, pl. hangkazetta, -szalag, bakelit/vinyl hanglemez. A leltári eg</w:t>
      </w:r>
      <w:r w:rsidRPr="0018009B">
        <w:rPr>
          <w:sz w:val="20"/>
        </w:rPr>
        <w:t>y</w:t>
      </w:r>
      <w:r w:rsidRPr="0018009B">
        <w:rPr>
          <w:sz w:val="20"/>
        </w:rPr>
        <w:t>ségek számát kell megadni, általában ez da</w:t>
      </w:r>
      <w:r w:rsidRPr="0018009B">
        <w:rPr>
          <w:sz w:val="20"/>
        </w:rPr>
        <w:softHyphen/>
        <w:t>rabszámot jelent.</w:t>
      </w:r>
    </w:p>
    <w:p w:rsidR="001C5DE8" w:rsidRPr="0018009B" w:rsidRDefault="001C5DE8" w:rsidP="001C5DE8">
      <w:pPr>
        <w:pStyle w:val="Standard"/>
        <w:rPr>
          <w:sz w:val="20"/>
        </w:rPr>
      </w:pPr>
      <w:r w:rsidRPr="0018009B">
        <w:rPr>
          <w:b/>
          <w:sz w:val="20"/>
        </w:rPr>
        <w:t>6. sor</w:t>
      </w:r>
      <w:r w:rsidRPr="0018009B">
        <w:rPr>
          <w:sz w:val="20"/>
        </w:rPr>
        <w:t xml:space="preserve"> Képdokumentum analóg hordozón: képet és/vagy hangot is rögzítő álló vagy mozgóképi dokumentum, pl. dia, írásvetítő fólia, filmtekercs, videokazetta stb.</w:t>
      </w:r>
      <w:r w:rsidRPr="0018009B">
        <w:t xml:space="preserve"> </w:t>
      </w:r>
      <w:r w:rsidRPr="0018009B">
        <w:rPr>
          <w:sz w:val="20"/>
        </w:rPr>
        <w:t>A leltári egységek számát kell megadni, általában ez da</w:t>
      </w:r>
      <w:r w:rsidRPr="0018009B">
        <w:rPr>
          <w:sz w:val="20"/>
        </w:rPr>
        <w:softHyphen/>
        <w:t>rabszámot jelent.</w:t>
      </w:r>
    </w:p>
    <w:p w:rsidR="001C5DE8" w:rsidRPr="0018009B" w:rsidRDefault="001C5DE8" w:rsidP="001C5DE8">
      <w:r w:rsidRPr="0018009B">
        <w:rPr>
          <w:b/>
        </w:rPr>
        <w:t>7. sor</w:t>
      </w:r>
      <w:r w:rsidRPr="0018009B">
        <w:t xml:space="preserve"> </w:t>
      </w:r>
      <w:r>
        <w:t>e-könyv</w:t>
      </w:r>
      <w:r w:rsidRPr="0018009B">
        <w:t>: a nyomtatott könyvnek (monográfia) megfelelő digitális dokumentum, amelyben a keres</w:t>
      </w:r>
      <w:r w:rsidRPr="0018009B">
        <w:softHyphen/>
        <w:t>hető szöveg van tú</w:t>
      </w:r>
      <w:r w:rsidRPr="0018009B">
        <w:t>l</w:t>
      </w:r>
      <w:r w:rsidRPr="0018009B">
        <w:t xml:space="preserve">súlyban. A könyvtár állományában lévő </w:t>
      </w:r>
      <w:r>
        <w:t>e-könyvek</w:t>
      </w:r>
      <w:r w:rsidRPr="0018009B">
        <w:t xml:space="preserve"> számát kell megadni.</w:t>
      </w:r>
    </w:p>
    <w:p w:rsidR="001C5DE8" w:rsidRPr="0018009B" w:rsidRDefault="001C5DE8" w:rsidP="001C5DE8">
      <w:r w:rsidRPr="0018009B">
        <w:rPr>
          <w:b/>
        </w:rPr>
        <w:t>8. sor</w:t>
      </w:r>
      <w:r w:rsidRPr="0018009B">
        <w:t xml:space="preserve"> Egyéb digitális szöveges dokumentum: minden az </w:t>
      </w:r>
      <w:r>
        <w:t xml:space="preserve">e-könyv </w:t>
      </w:r>
      <w:r w:rsidRPr="0018009B">
        <w:t>ön kívül, hordozója általában CD-ROM, CD-RAM, mult</w:t>
      </w:r>
      <w:r w:rsidRPr="0018009B">
        <w:t>i</w:t>
      </w:r>
      <w:r w:rsidRPr="0018009B">
        <w:t>média, számítógépes fájl. A leltári egységek számát kell megadni, általában ez da</w:t>
      </w:r>
      <w:r w:rsidRPr="0018009B">
        <w:softHyphen/>
        <w:t xml:space="preserve">rabszámot jelent. </w:t>
      </w:r>
    </w:p>
    <w:p w:rsidR="001C5DE8" w:rsidRPr="0018009B" w:rsidRDefault="001C5DE8" w:rsidP="001C5DE8">
      <w:pPr>
        <w:rPr>
          <w:b/>
        </w:rPr>
      </w:pPr>
      <w:r w:rsidRPr="0018009B">
        <w:rPr>
          <w:b/>
        </w:rPr>
        <w:t xml:space="preserve">9. sor </w:t>
      </w:r>
      <w:r w:rsidRPr="0018009B">
        <w:rPr>
          <w:bCs/>
        </w:rPr>
        <w:t xml:space="preserve">Digitális hangdokumentum, </w:t>
      </w:r>
      <w:r w:rsidRPr="0018009B">
        <w:t xml:space="preserve">csak hangot rögzítő dokumentum, </w:t>
      </w:r>
      <w:r w:rsidRPr="0018009B">
        <w:rPr>
          <w:bCs/>
        </w:rPr>
        <w:t xml:space="preserve">pl. CD, DVD, </w:t>
      </w:r>
      <w:r w:rsidRPr="0018009B">
        <w:t>számítógépes fájl. A leltári egységek sz</w:t>
      </w:r>
      <w:r w:rsidRPr="0018009B">
        <w:t>á</w:t>
      </w:r>
      <w:r w:rsidRPr="0018009B">
        <w:t>mát kell megadni, általában ez da</w:t>
      </w:r>
      <w:r w:rsidRPr="0018009B">
        <w:softHyphen/>
        <w:t>rabszámot jelent.</w:t>
      </w:r>
    </w:p>
    <w:p w:rsidR="001C5DE8" w:rsidRPr="0018009B" w:rsidRDefault="001C5DE8" w:rsidP="001C5DE8">
      <w:pPr>
        <w:rPr>
          <w:b/>
        </w:rPr>
      </w:pPr>
      <w:r w:rsidRPr="0018009B">
        <w:rPr>
          <w:b/>
        </w:rPr>
        <w:t xml:space="preserve">10. sor </w:t>
      </w:r>
      <w:r w:rsidRPr="0018009B">
        <w:rPr>
          <w:bCs/>
        </w:rPr>
        <w:t xml:space="preserve">Digitális képdokumentum: </w:t>
      </w:r>
      <w:r w:rsidRPr="0018009B">
        <w:t xml:space="preserve">képet és/vagy hangot is rögzítő álló vagy mozgóképi dokumentum, </w:t>
      </w:r>
      <w:r w:rsidRPr="0018009B">
        <w:rPr>
          <w:bCs/>
        </w:rPr>
        <w:t xml:space="preserve">pl. CD, DVD, </w:t>
      </w:r>
      <w:r w:rsidRPr="0018009B">
        <w:t>számít</w:t>
      </w:r>
      <w:r w:rsidRPr="0018009B">
        <w:t>ó</w:t>
      </w:r>
      <w:r w:rsidRPr="0018009B">
        <w:t>gépes fájl. A leltári egységek számát kell megadni, általában ez da</w:t>
      </w:r>
      <w:r w:rsidRPr="0018009B">
        <w:softHyphen/>
        <w:t>rabszámot jelent.</w:t>
      </w:r>
    </w:p>
    <w:p w:rsidR="001C5DE8" w:rsidRPr="0018009B" w:rsidRDefault="001C5DE8" w:rsidP="001C5DE8">
      <w:r w:rsidRPr="0018009B">
        <w:rPr>
          <w:b/>
        </w:rPr>
        <w:t>11. sor</w:t>
      </w:r>
      <w:r w:rsidRPr="0018009B">
        <w:t xml:space="preserve"> Minden, a fentiekbe be nem sorolt dokumentum: aprónyomtatvány, (sokszorosított) grafika, kézirat, szabvány és a sz</w:t>
      </w:r>
      <w:r w:rsidRPr="0018009B">
        <w:t>a</w:t>
      </w:r>
      <w:r w:rsidRPr="0018009B">
        <w:t>badalmi dokumentum. Darabszámot kell megadni, egy köteg egy darabnak számít.</w:t>
      </w:r>
    </w:p>
    <w:p w:rsidR="001C5DE8" w:rsidRPr="0018009B" w:rsidRDefault="001C5DE8" w:rsidP="001C5DE8">
      <w:r>
        <w:rPr>
          <w:b/>
        </w:rPr>
        <w:t>16-</w:t>
      </w:r>
      <w:r w:rsidRPr="0018009B">
        <w:rPr>
          <w:b/>
        </w:rPr>
        <w:t>17. sor</w:t>
      </w:r>
      <w:r w:rsidRPr="0018009B">
        <w:t xml:space="preserve"> </w:t>
      </w:r>
      <w:r>
        <w:t xml:space="preserve">A </w:t>
      </w:r>
      <w:r w:rsidRPr="0018009B">
        <w:t xml:space="preserve">kistelepülési </w:t>
      </w:r>
      <w:r>
        <w:t xml:space="preserve">vagy egyéb </w:t>
      </w:r>
      <w:r w:rsidRPr="0018009B">
        <w:t>könyvtár</w:t>
      </w:r>
      <w:r>
        <w:t xml:space="preserve">ellátó rendszer </w:t>
      </w:r>
      <w:r w:rsidRPr="0018009B">
        <w:t>szolgáltató helye</w:t>
      </w:r>
      <w:r>
        <w:t>i</w:t>
      </w:r>
      <w:r w:rsidRPr="0018009B">
        <w:t xml:space="preserve"> esetén</w:t>
      </w:r>
      <w:r>
        <w:t xml:space="preserve"> a megyei hatókörű könyvtár VAGY külön adatlapot tölt ki az ellátókönyvtári funkciójáról (és ide írja be egyben az állománygyarapító összeget), VAGY az ellátott </w:t>
      </w:r>
      <w:r w:rsidRPr="0018009B">
        <w:t>szolgáltató helye</w:t>
      </w:r>
      <w:r>
        <w:t>i</w:t>
      </w:r>
      <w:r w:rsidRPr="0018009B">
        <w:t xml:space="preserve"> </w:t>
      </w:r>
      <w:r>
        <w:t xml:space="preserve">adatlapjára írja be egyenkénti bontásban a </w:t>
      </w:r>
      <w:r w:rsidRPr="0018009B">
        <w:t>kapott dokumentumok értékét.</w:t>
      </w:r>
      <w:r>
        <w:t xml:space="preserve"> VIGYÁZAT: az </w:t>
      </w:r>
      <w:r w:rsidRPr="00360D4D">
        <w:t>adatduplikációt el</w:t>
      </w:r>
      <w:r>
        <w:t xml:space="preserve"> kell kerülni!</w:t>
      </w:r>
    </w:p>
    <w:p w:rsidR="001C5DE8" w:rsidRPr="0018009B" w:rsidRDefault="001C5DE8" w:rsidP="001C5DE8">
      <w:r w:rsidRPr="0018009B">
        <w:rPr>
          <w:b/>
        </w:rPr>
        <w:t>16. sor</w:t>
      </w:r>
      <w:r w:rsidRPr="0018009B">
        <w:t xml:space="preserve"> Tartalmazza a vétel, az ajándék, a köteles példány és a csere útján beszerzett (ellátott szolgáltató helyek esetén </w:t>
      </w:r>
      <w:r w:rsidRPr="00B802B6">
        <w:t>kistel</w:t>
      </w:r>
      <w:r w:rsidRPr="00B802B6">
        <w:t>e</w:t>
      </w:r>
      <w:r w:rsidRPr="00B802B6">
        <w:t xml:space="preserve">pülési </w:t>
      </w:r>
      <w:r w:rsidRPr="0018009B">
        <w:t>vagy egyéb ellátásban kapott</w:t>
      </w:r>
      <w:r>
        <w:t xml:space="preserve"> </w:t>
      </w:r>
      <w:r w:rsidRPr="003153B3">
        <w:t>és/vagy csereletét</w:t>
      </w:r>
      <w:r w:rsidRPr="0018009B">
        <w:t xml:space="preserve"> dokumentumok értékét ezer forintban.</w:t>
      </w:r>
    </w:p>
    <w:p w:rsidR="001C5DE8" w:rsidRPr="0018009B" w:rsidRDefault="001C5DE8" w:rsidP="001C5DE8">
      <w:r w:rsidRPr="0018009B">
        <w:rPr>
          <w:b/>
        </w:rPr>
        <w:t>17. sor</w:t>
      </w:r>
      <w:r w:rsidRPr="0018009B">
        <w:t xml:space="preserve"> A tárgyévben számlázott összeget tüntessük fel ezer forintban. </w:t>
      </w:r>
      <w:r>
        <w:t>A kurrens folyóiratok előfizetési árát is tartalmazza.</w:t>
      </w:r>
    </w:p>
    <w:p w:rsidR="001C5DE8" w:rsidRPr="0018009B" w:rsidRDefault="001C5DE8" w:rsidP="001C5DE8">
      <w:pPr>
        <w:pStyle w:val="Standard"/>
        <w:rPr>
          <w:sz w:val="20"/>
        </w:rPr>
      </w:pPr>
      <w:r w:rsidRPr="0018009B">
        <w:rPr>
          <w:b/>
          <w:sz w:val="20"/>
        </w:rPr>
        <w:t>18. sor</w:t>
      </w:r>
      <w:r w:rsidRPr="0018009B">
        <w:t xml:space="preserve"> </w:t>
      </w:r>
      <w:r w:rsidRPr="0018009B">
        <w:rPr>
          <w:sz w:val="20"/>
        </w:rPr>
        <w:t>Az állományából a tárgyév során bármilyen okból törölt, bármilyen típusú leltári egységek összesített száma.</w:t>
      </w:r>
    </w:p>
    <w:p w:rsidR="001C5DE8" w:rsidRDefault="001C5DE8" w:rsidP="001C5DE8">
      <w:r w:rsidRPr="0018009B">
        <w:rPr>
          <w:b/>
        </w:rPr>
        <w:t>19. sor</w:t>
      </w:r>
      <w:r w:rsidRPr="0018009B">
        <w:t xml:space="preserve"> A kizárólag közvetlenül használhatókon és a helyben kölcsönözhetőeken kívül minden, a könyv</w:t>
      </w:r>
      <w:r w:rsidRPr="0018009B">
        <w:softHyphen/>
        <w:t>tárból kivihető dok</w:t>
      </w:r>
      <w:r w:rsidRPr="0018009B">
        <w:t>u</w:t>
      </w:r>
      <w:r w:rsidRPr="0018009B">
        <w:t>mentum.</w:t>
      </w:r>
    </w:p>
    <w:p w:rsidR="001C5DE8" w:rsidRPr="00D809D7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18009B">
        <w:rPr>
          <w:b/>
        </w:rPr>
        <w:t>5.2. táblázat</w:t>
      </w:r>
      <w:r w:rsidRPr="0018009B">
        <w:t xml:space="preserve"> Kurrens folyóiratok</w:t>
      </w:r>
    </w:p>
    <w:p w:rsidR="001C5DE8" w:rsidRPr="0018009B" w:rsidRDefault="001C5DE8" w:rsidP="001C5DE8">
      <w:r w:rsidRPr="0018009B">
        <w:rPr>
          <w:b/>
        </w:rPr>
        <w:t>1–5. sor</w:t>
      </w:r>
      <w:r w:rsidRPr="0018009B">
        <w:t xml:space="preserve"> A tárgyévben beszerzett és </w:t>
      </w:r>
      <w:r>
        <w:t>nyilvántartás</w:t>
      </w:r>
      <w:r w:rsidRPr="0018009B">
        <w:t xml:space="preserve">ba vett </w:t>
      </w:r>
      <w:r>
        <w:t xml:space="preserve">(kardex-szelt) </w:t>
      </w:r>
      <w:r w:rsidRPr="0018009B">
        <w:t>hírlap, folyóirat, digitális időszaki kiadvány adatait kell közölni. Több egységről összesítve jelentő könyvtár esetén a címek száma (féleség) megállapításához az átfedéseket ki kell szűrni; a példányokat össze kell adni. Ha ez nem lehetséges, a jelentést készítő könyvtári egység adatait kell közölni. A pé</w:t>
      </w:r>
      <w:r w:rsidRPr="0018009B">
        <w:t>l</w:t>
      </w:r>
      <w:r w:rsidRPr="0018009B">
        <w:t>dány az adott címhez tartozó előfizetések, ajándékpéldányok száma, NEM egy hírlap, folyóirat tárgyévi összes száma!</w:t>
      </w:r>
    </w:p>
    <w:p w:rsidR="001C5DE8" w:rsidRPr="0018009B" w:rsidRDefault="001C5DE8" w:rsidP="001C5DE8">
      <w:r w:rsidRPr="0018009B">
        <w:rPr>
          <w:b/>
          <w:bCs/>
        </w:rPr>
        <w:t>3-5. sor</w:t>
      </w:r>
      <w:r w:rsidRPr="0018009B">
        <w:t xml:space="preserve"> Digitális időszaki kiadvány: elektronikus hírlap, folyóirat, amelyhez a könyvtár hozzáférési jogot szerzett, és amelyet nyilvántartásba vett.</w:t>
      </w:r>
    </w:p>
    <w:p w:rsidR="001C5DE8" w:rsidRPr="0018009B" w:rsidRDefault="001C5DE8" w:rsidP="001C5DE8">
      <w:r w:rsidRPr="0018009B">
        <w:rPr>
          <w:b/>
        </w:rPr>
        <w:t>1–2. sor</w:t>
      </w:r>
      <w:r w:rsidRPr="0018009B">
        <w:t xml:space="preserve"> Csak nyomtatott: időszaki kiadvány, amely nem létezik elektronikus formában.</w:t>
      </w:r>
    </w:p>
    <w:p w:rsidR="001C5DE8" w:rsidRPr="0018009B" w:rsidRDefault="001C5DE8" w:rsidP="001C5DE8">
      <w:r w:rsidRPr="0018009B">
        <w:rPr>
          <w:b/>
        </w:rPr>
        <w:t>3. sor</w:t>
      </w:r>
      <w:r w:rsidRPr="0018009B">
        <w:t xml:space="preserve"> Csak digitális: digitális/elektronikus időszaki kiadvány, amely nem létezik nyomtatott formában.</w:t>
      </w:r>
    </w:p>
    <w:p w:rsidR="001C5DE8" w:rsidRDefault="001C5DE8" w:rsidP="001C5DE8">
      <w:r w:rsidRPr="0018009B">
        <w:rPr>
          <w:b/>
        </w:rPr>
        <w:t>4–5. sor</w:t>
      </w:r>
      <w:r w:rsidRPr="0018009B">
        <w:t xml:space="preserve"> Nyomtatott + digitális (hibrid): időszaki kiadvány, amely mind nyomtatott, mind elektronikus formában létezik.</w:t>
      </w:r>
    </w:p>
    <w:p w:rsidR="001C5DE8" w:rsidRDefault="001C5DE8" w:rsidP="001C5DE8">
      <w:pPr>
        <w:rPr>
          <w:sz w:val="10"/>
          <w:szCs w:val="10"/>
        </w:rPr>
      </w:pPr>
    </w:p>
    <w:p w:rsidR="001C5DE8" w:rsidRPr="002B159E" w:rsidRDefault="001C5DE8" w:rsidP="001C5DE8">
      <w:pPr>
        <w:rPr>
          <w:i/>
          <w:highlight w:val="cyan"/>
        </w:rPr>
      </w:pPr>
      <w:r w:rsidRPr="0018009B">
        <w:rPr>
          <w:b/>
        </w:rPr>
        <w:lastRenderedPageBreak/>
        <w:t>5.3. táblázat</w:t>
      </w:r>
      <w:r w:rsidRPr="0018009B">
        <w:t xml:space="preserve"> Digitalizált do</w:t>
      </w:r>
      <w:r>
        <w:t>kumentum a könyvtár állományából</w:t>
      </w:r>
    </w:p>
    <w:p w:rsidR="001C5DE8" w:rsidRPr="0018009B" w:rsidRDefault="001C5DE8" w:rsidP="001C5DE8">
      <w:pPr>
        <w:rPr>
          <w:b/>
        </w:rPr>
      </w:pPr>
      <w:r w:rsidRPr="0018009B">
        <w:rPr>
          <w:b/>
        </w:rPr>
        <w:t xml:space="preserve">1. sor </w:t>
      </w:r>
      <w:r w:rsidRPr="0018009B">
        <w:t>Digitalizált dokumentum, amelyben a szöveg van túlsúlyban. Időszaki kiadványok részegységei egy-egy címnek teki</w:t>
      </w:r>
      <w:r w:rsidRPr="0018009B">
        <w:t>n</w:t>
      </w:r>
      <w:r w:rsidRPr="0018009B">
        <w:t>tendők (pl. egy sorozat öt darabja vagy egy folyóirat öt füzete öt címként számítandó). A címek számát kell megadni.</w:t>
      </w:r>
    </w:p>
    <w:p w:rsidR="001C5DE8" w:rsidRPr="0018009B" w:rsidRDefault="001C5DE8" w:rsidP="001C5DE8">
      <w:r w:rsidRPr="0018009B">
        <w:rPr>
          <w:b/>
        </w:rPr>
        <w:t>2. sor</w:t>
      </w:r>
      <w:r w:rsidRPr="0018009B">
        <w:t xml:space="preserve"> Hangdokumentum: Hangzó CD, hangkazetta, -szalag, hangoskönyv, bakelit/vinyl hanglemez. Darabszámot kell mega</w:t>
      </w:r>
      <w:r w:rsidRPr="0018009B">
        <w:t>d</w:t>
      </w:r>
      <w:r w:rsidRPr="0018009B">
        <w:t>ni.</w:t>
      </w:r>
    </w:p>
    <w:p w:rsidR="001C5DE8" w:rsidRDefault="001C5DE8" w:rsidP="001C5DE8">
      <w:r w:rsidRPr="0018009B">
        <w:rPr>
          <w:b/>
        </w:rPr>
        <w:t>3. sor</w:t>
      </w:r>
      <w:r w:rsidRPr="0018009B">
        <w:t xml:space="preserve"> Képdokumentum: pl. dia, írásvetítő fólia, mikrofilm, fénykép, üveglemez, mozgófilm, videokazetta, DVD. Darabszámot kell meg</w:t>
      </w:r>
      <w:r w:rsidRPr="0018009B">
        <w:softHyphen/>
        <w:t>adni.</w:t>
      </w:r>
    </w:p>
    <w:p w:rsidR="001C5DE8" w:rsidRPr="00D809D7" w:rsidRDefault="001C5DE8" w:rsidP="001C5DE8">
      <w:pPr>
        <w:rPr>
          <w:sz w:val="10"/>
          <w:szCs w:val="10"/>
        </w:rPr>
      </w:pPr>
    </w:p>
    <w:p w:rsidR="001C5DE8" w:rsidRPr="00E012EC" w:rsidRDefault="001C5DE8" w:rsidP="001C5DE8">
      <w:pPr>
        <w:rPr>
          <w:highlight w:val="yellow"/>
        </w:rPr>
      </w:pPr>
      <w:r w:rsidRPr="0018009B">
        <w:rPr>
          <w:b/>
        </w:rPr>
        <w:t>5.4. táblázat</w:t>
      </w:r>
      <w:r w:rsidRPr="0018009B">
        <w:t xml:space="preserve"> Elektronik</w:t>
      </w:r>
      <w:r>
        <w:t>us dokumentumszolgáltatás</w:t>
      </w:r>
    </w:p>
    <w:p w:rsidR="001C5DE8" w:rsidRPr="0018009B" w:rsidRDefault="001C5DE8" w:rsidP="001C5DE8">
      <w:r w:rsidRPr="0018009B">
        <w:t>Idetartoz</w:t>
      </w:r>
      <w:r>
        <w:t>ik</w:t>
      </w:r>
      <w:r w:rsidRPr="0018009B">
        <w:t xml:space="preserve"> az az elektronikus forrás, amelyhez a könyvtár saját jogon vagy konzorcium tagjaként hozzáférési jogot szerzett, de a könyvtár leltárkönyvben nem tart nyilván, tehát minden olyan elektronikus dokumentum, amely az </w:t>
      </w:r>
      <w:r w:rsidRPr="0018009B">
        <w:rPr>
          <w:b/>
        </w:rPr>
        <w:t>5.1. táblá</w:t>
      </w:r>
      <w:r w:rsidRPr="0018009B">
        <w:t>ban nem szer</w:t>
      </w:r>
      <w:r w:rsidRPr="0018009B">
        <w:t>e</w:t>
      </w:r>
      <w:r w:rsidRPr="0018009B">
        <w:t>pel.</w:t>
      </w:r>
    </w:p>
    <w:p w:rsidR="001C5DE8" w:rsidRPr="0018009B" w:rsidRDefault="001C5DE8" w:rsidP="001C5DE8">
      <w:r w:rsidRPr="0018009B">
        <w:rPr>
          <w:b/>
        </w:rPr>
        <w:t>1. sor</w:t>
      </w:r>
      <w:r w:rsidRPr="0018009B">
        <w:t xml:space="preserve"> A nyomtatott könyvnek (monográfia) megfelelő digitális dokumentum, amelyben a kereshető szöveg van túlsúlyban.</w:t>
      </w:r>
    </w:p>
    <w:p w:rsidR="001C5DE8" w:rsidRPr="0018009B" w:rsidRDefault="001C5DE8" w:rsidP="001C5DE8">
      <w:r w:rsidRPr="0018009B">
        <w:rPr>
          <w:b/>
        </w:rPr>
        <w:t>2–4. sor</w:t>
      </w:r>
      <w:r w:rsidRPr="0018009B">
        <w:t xml:space="preserve"> Elektronikusan tárolt adatok (tények, bibliográfiai adatok és szövegek) gyűjteménye közös hasz</w:t>
      </w:r>
      <w:r w:rsidRPr="0018009B">
        <w:softHyphen/>
        <w:t>nálói felülettel, az adatok keresésére és kezelésére szolgáló szoftverrel. Nem tartozik ide az, amelyik az interneten ingyenesen elérhető. Az ada</w:t>
      </w:r>
      <w:r w:rsidRPr="0018009B">
        <w:t>t</w:t>
      </w:r>
      <w:r w:rsidRPr="0018009B">
        <w:t>bázisokat külön-külön kell számba venni, még akkor is, ha ugyan</w:t>
      </w:r>
      <w:r w:rsidRPr="0018009B">
        <w:softHyphen/>
        <w:t>azon a felületen találhatóak.</w:t>
      </w:r>
    </w:p>
    <w:p w:rsidR="001C5DE8" w:rsidRPr="0018009B" w:rsidRDefault="001C5DE8" w:rsidP="001C5DE8">
      <w:r w:rsidRPr="0018009B">
        <w:rPr>
          <w:b/>
        </w:rPr>
        <w:t>2. sor</w:t>
      </w:r>
      <w:r w:rsidRPr="0018009B">
        <w:t xml:space="preserve"> Általában egy közös ismeretággal vagy földrajzi területtel foglalkozó, folytatódó (időszaki) és/vagy más kiadványokat folyamatosan és analitikusan feldolgozó, illetve közreadó bibliográfiai hivatkozások gyűjteménye. Idetar</w:t>
      </w:r>
      <w:r w:rsidRPr="0018009B">
        <w:softHyphen/>
        <w:t>toznak az olyan elek</w:t>
      </w:r>
      <w:r w:rsidRPr="0018009B">
        <w:t>t</w:t>
      </w:r>
      <w:r w:rsidRPr="0018009B">
        <w:t>ronikus referáló és indexelő eszközök, amelyeket nyomtatott formában periodikumoknak lehetne tekinteni, valamint a referensz adatbázisként való használatra beszerzett és fize</w:t>
      </w:r>
      <w:r w:rsidRPr="0018009B">
        <w:softHyphen/>
        <w:t>tett könyvtári katalógusok. Az elsősorban teljes szövegeket tartalm</w:t>
      </w:r>
      <w:r w:rsidRPr="0018009B">
        <w:t>a</w:t>
      </w:r>
      <w:r w:rsidRPr="0018009B">
        <w:t>zó adatbázisok nem tartoznak ide.</w:t>
      </w:r>
    </w:p>
    <w:p w:rsidR="001C5DE8" w:rsidRPr="00F72225" w:rsidRDefault="001C5DE8" w:rsidP="001C5DE8">
      <w:pPr>
        <w:rPr>
          <w:highlight w:val="green"/>
        </w:rPr>
      </w:pPr>
      <w:r w:rsidRPr="0018009B">
        <w:rPr>
          <w:b/>
        </w:rPr>
        <w:t>3. sor</w:t>
      </w:r>
      <w:r w:rsidRPr="0018009B">
        <w:t xml:space="preserve"> Eredeti szövegek (monográfia, jelentés, folyóiratcikk, kotta, kartográfiai vagy grafikus dokumen</w:t>
      </w:r>
      <w:r w:rsidRPr="0018009B">
        <w:softHyphen/>
        <w:t>tum stb.) elektronikus gyűjteménye. A szöveg mellett tárolhat mozgóképet, hangot és egyéb ele</w:t>
      </w:r>
      <w:r w:rsidRPr="0018009B">
        <w:softHyphen/>
        <w:t>met is. A szabadalmi dokumentumok és az elektron</w:t>
      </w:r>
      <w:r w:rsidRPr="0018009B">
        <w:t>i</w:t>
      </w:r>
      <w:r w:rsidRPr="0018009B">
        <w:t>kus folytatódó kiadványok nem tartoznak ide.</w:t>
      </w:r>
    </w:p>
    <w:p w:rsidR="001C5DE8" w:rsidRPr="0018009B" w:rsidRDefault="001C5DE8" w:rsidP="001C5DE8">
      <w:r w:rsidRPr="0018009B">
        <w:rPr>
          <w:b/>
        </w:rPr>
        <w:t>4. sor</w:t>
      </w:r>
      <w:r w:rsidRPr="0018009B">
        <w:t xml:space="preserve"> Leíró információt vagy numerikus adatot tartalmazó adatbázis, amelyet információkért használ</w:t>
      </w:r>
      <w:r w:rsidRPr="0018009B">
        <w:softHyphen/>
        <w:t>nak, s nem folyamatosan olvasnak, pl. adattár, szótár, statisztikai tábla, képletgyűjtemény.</w:t>
      </w:r>
    </w:p>
    <w:p w:rsidR="001C5DE8" w:rsidRPr="00B21018" w:rsidRDefault="001C5DE8" w:rsidP="001C5DE8">
      <w:r w:rsidRPr="00F72225">
        <w:rPr>
          <w:b/>
        </w:rPr>
        <w:t>5. sor</w:t>
      </w:r>
      <w:r w:rsidRPr="00F72225">
        <w:t xml:space="preserve"> A </w:t>
      </w:r>
      <w:r w:rsidRPr="00F72225">
        <w:rPr>
          <w:b/>
        </w:rPr>
        <w:t>3. sor</w:t>
      </w:r>
      <w:r w:rsidRPr="00F72225">
        <w:t>nál feltüntetett teljes szövegű adatbázisok tételeinek (a benne foglalt művek címeinek) a száma.</w:t>
      </w:r>
    </w:p>
    <w:p w:rsidR="001C5DE8" w:rsidRPr="00D809D7" w:rsidRDefault="001C5DE8" w:rsidP="001C5DE8">
      <w:pPr>
        <w:rPr>
          <w:sz w:val="10"/>
          <w:szCs w:val="10"/>
        </w:rPr>
      </w:pPr>
    </w:p>
    <w:p w:rsidR="001C5DE8" w:rsidRPr="00B21018" w:rsidRDefault="001C5DE8" w:rsidP="001C5DE8">
      <w:r w:rsidRPr="0018009B">
        <w:rPr>
          <w:b/>
        </w:rPr>
        <w:t>6. táblázat</w:t>
      </w:r>
      <w:r w:rsidRPr="0018009B">
        <w:t xml:space="preserve"> Feldolgozási tevékenység</w:t>
      </w:r>
    </w:p>
    <w:p w:rsidR="001C5DE8" w:rsidRDefault="001C5DE8" w:rsidP="001C5DE8">
      <w:r w:rsidRPr="0018009B">
        <w:rPr>
          <w:b/>
        </w:rPr>
        <w:t>1. sor</w:t>
      </w:r>
      <w:r w:rsidRPr="0018009B">
        <w:t xml:space="preserve"> A tárgyévben létrehozott bibliográfiai és besorolási (authority) rekordok száma összesen.</w:t>
      </w:r>
    </w:p>
    <w:p w:rsidR="001C5DE8" w:rsidRPr="00FE72BC" w:rsidRDefault="001C5DE8" w:rsidP="001C5DE8">
      <w:pPr>
        <w:rPr>
          <w:sz w:val="10"/>
          <w:szCs w:val="10"/>
        </w:rPr>
      </w:pPr>
    </w:p>
    <w:p w:rsidR="001C5DE8" w:rsidRPr="00834A82" w:rsidRDefault="001C5DE8" w:rsidP="001C5DE8">
      <w:pPr>
        <w:rPr>
          <w:bCs/>
          <w:highlight w:val="yellow"/>
        </w:rPr>
      </w:pPr>
      <w:r w:rsidRPr="004615E7">
        <w:rPr>
          <w:b/>
        </w:rPr>
        <w:t xml:space="preserve">7. táblázat </w:t>
      </w:r>
      <w:r w:rsidRPr="004615E7">
        <w:rPr>
          <w:bCs/>
        </w:rPr>
        <w:t>Állományvédelem</w:t>
      </w:r>
    </w:p>
    <w:p w:rsidR="001C5DE8" w:rsidRPr="004615E7" w:rsidRDefault="001C5DE8" w:rsidP="001C5DE8">
      <w:pPr>
        <w:rPr>
          <w:bCs/>
        </w:rPr>
      </w:pPr>
      <w:r w:rsidRPr="004615E7">
        <w:rPr>
          <w:b/>
        </w:rPr>
        <w:t>2. sor</w:t>
      </w:r>
      <w:r w:rsidRPr="004615E7">
        <w:rPr>
          <w:bCs/>
        </w:rPr>
        <w:t xml:space="preserve"> Az intézmény legalább egy könyvkötő szakembert foglalkoztat.</w:t>
      </w:r>
    </w:p>
    <w:p w:rsidR="001C5DE8" w:rsidRPr="004615E7" w:rsidRDefault="001C5DE8" w:rsidP="001C5DE8">
      <w:pPr>
        <w:rPr>
          <w:bCs/>
        </w:rPr>
      </w:pPr>
      <w:r w:rsidRPr="004615E7">
        <w:rPr>
          <w:b/>
        </w:rPr>
        <w:t>3. sor</w:t>
      </w:r>
      <w:r w:rsidRPr="004615E7">
        <w:rPr>
          <w:bCs/>
        </w:rPr>
        <w:t xml:space="preserve"> Az intézmény legalább egy könyvrestaurátor szakembert foglalkoztat.</w:t>
      </w:r>
    </w:p>
    <w:p w:rsidR="001C5DE8" w:rsidRPr="00627DF4" w:rsidRDefault="001C5DE8" w:rsidP="001C5DE8">
      <w:pPr>
        <w:rPr>
          <w:bCs/>
        </w:rPr>
      </w:pPr>
      <w:r w:rsidRPr="004615E7">
        <w:rPr>
          <w:b/>
        </w:rPr>
        <w:t>4-5. sor</w:t>
      </w:r>
      <w:r w:rsidRPr="004615E7">
        <w:rPr>
          <w:bCs/>
        </w:rPr>
        <w:t xml:space="preserve"> Restaurálás: dokumentum állapotának megóvását, élettartamának meghosszabbítását célzó beavatkozás: szakszerű tisztítás, javítás és esztétikai értékének helyreállítása.</w:t>
      </w:r>
    </w:p>
    <w:p w:rsidR="001C5DE8" w:rsidRPr="00627DF4" w:rsidRDefault="001C5DE8" w:rsidP="001C5DE8">
      <w:pPr>
        <w:rPr>
          <w:bCs/>
          <w:sz w:val="10"/>
          <w:szCs w:val="10"/>
        </w:rPr>
      </w:pPr>
    </w:p>
    <w:p w:rsidR="001C5DE8" w:rsidRPr="002B159E" w:rsidRDefault="001C5DE8" w:rsidP="001C5DE8">
      <w:pPr>
        <w:rPr>
          <w:i/>
          <w:highlight w:val="cyan"/>
        </w:rPr>
      </w:pPr>
      <w:r w:rsidRPr="004615E7">
        <w:rPr>
          <w:b/>
        </w:rPr>
        <w:t>8. táblázat</w:t>
      </w:r>
      <w:r w:rsidRPr="004615E7">
        <w:t xml:space="preserve"> Könyvtárhasználat</w:t>
      </w:r>
    </w:p>
    <w:p w:rsidR="001C5DE8" w:rsidRPr="00C84DA6" w:rsidRDefault="001C5DE8" w:rsidP="001C5DE8">
      <w:r w:rsidRPr="00C84DA6">
        <w:rPr>
          <w:b/>
        </w:rPr>
        <w:t>1-7. sor</w:t>
      </w:r>
      <w:r w:rsidRPr="00C84DA6">
        <w:t xml:space="preserve"> B</w:t>
      </w:r>
      <w:r w:rsidRPr="00C84DA6">
        <w:rPr>
          <w:rFonts w:ascii="Times" w:hAnsi="Times"/>
        </w:rPr>
        <w:t>eiratkozott tag, regisztrált használó:</w:t>
      </w:r>
      <w:r w:rsidRPr="00C84DA6">
        <w:t xml:space="preserve"> a könyvtár által nyilvántartásba vett használó, függetlenül attól, hogy használta-e a könyvtárat vagy kölcsönzött onnan. Mindenki ideszámít, aki a tárgyévnek akár egy napján is érvényes regisztrációval rende</w:t>
      </w:r>
      <w:r w:rsidRPr="00C84DA6">
        <w:t>l</w:t>
      </w:r>
      <w:r w:rsidRPr="00C84DA6">
        <w:t>kezett. Egy személy nyilvántartásba vétele abban az esetben is csak egy beiratkozásnak minősül, ha egy könyvtárépületen belül a használati szabályzat által előírt módon a részlegek külön regisztrálják használóikat.</w:t>
      </w:r>
    </w:p>
    <w:p w:rsidR="001C5DE8" w:rsidRPr="00C84DA6" w:rsidRDefault="001C5DE8" w:rsidP="001C5DE8">
      <w:r w:rsidRPr="00C84DA6">
        <w:rPr>
          <w:b/>
        </w:rPr>
        <w:t>2-7. sor</w:t>
      </w:r>
      <w:r w:rsidRPr="00C84DA6">
        <w:t xml:space="preserve"> A b</w:t>
      </w:r>
      <w:r w:rsidRPr="00C84DA6">
        <w:rPr>
          <w:rFonts w:ascii="Times" w:hAnsi="Times"/>
        </w:rPr>
        <w:t>eiratkozott tago</w:t>
      </w:r>
      <w:r w:rsidRPr="00C84DA6">
        <w:t>k adatának életkor szerinti részletezésekor a tárgyév december 31-ei állapotra kell figyelemmel lenni.</w:t>
      </w:r>
    </w:p>
    <w:p w:rsidR="001C5DE8" w:rsidRPr="004615E7" w:rsidRDefault="001C5DE8" w:rsidP="001C5DE8">
      <w:r w:rsidRPr="00C84DA6">
        <w:rPr>
          <w:b/>
        </w:rPr>
        <w:t>8-12. sor</w:t>
      </w:r>
      <w:r w:rsidRPr="00C84DA6">
        <w:t xml:space="preserve"> Könyvtári szolgáltatás igénybevétele személyesen vagy telekommunikációs eszköz révén vagy interneten keresztül függetlenül attól, hogy a használó beiratkozott-e vagy sem. Ha egy épületen (telephe</w:t>
      </w:r>
      <w:r w:rsidRPr="00C84DA6">
        <w:softHyphen/>
        <w:t>lyen) belül a használati szabályzat által</w:t>
      </w:r>
      <w:r w:rsidRPr="004615E7">
        <w:t xml:space="preserve"> előírt módon a részlegek külön regisztrálják a használatok számát, akkor azok összesített száma írandó be.</w:t>
      </w:r>
    </w:p>
    <w:p w:rsidR="001C5DE8" w:rsidRPr="004615E7" w:rsidRDefault="001C5DE8" w:rsidP="001C5DE8">
      <w:r w:rsidRPr="004615E7">
        <w:rPr>
          <w:b/>
        </w:rPr>
        <w:t>9-10. sor</w:t>
      </w:r>
      <w:r w:rsidRPr="004615E7">
        <w:t xml:space="preserve"> Személyes használat az, amikor a használó vagy megbízottja személyesen betérve használja a könyvtárat. A könyvtár ismételt felkeresése újabb használatot jelent. A könyvtár nem könyvtári célú ren</w:t>
      </w:r>
      <w:r w:rsidRPr="004615E7">
        <w:softHyphen/>
        <w:t xml:space="preserve">dezvényeinek (kiállítás, előadás) közönségét nem ide, hanem a </w:t>
      </w:r>
      <w:r w:rsidRPr="004615E7">
        <w:rPr>
          <w:b/>
        </w:rPr>
        <w:t>3. táblázat</w:t>
      </w:r>
      <w:r w:rsidRPr="004615E7">
        <w:t>ba</w:t>
      </w:r>
      <w:r w:rsidRPr="004615E7">
        <w:rPr>
          <w:i/>
        </w:rPr>
        <w:t>,</w:t>
      </w:r>
      <w:r w:rsidRPr="004615E7">
        <w:t xml:space="preserve"> a</w:t>
      </w:r>
      <w:r w:rsidRPr="004615E7">
        <w:rPr>
          <w:i/>
        </w:rPr>
        <w:t xml:space="preserve"> Könyvtári programok, képzések</w:t>
      </w:r>
      <w:r w:rsidRPr="004615E7">
        <w:t xml:space="preserve"> közé kell beírni. Ha a használatok számát nem lehet megá</w:t>
      </w:r>
      <w:r w:rsidRPr="004615E7">
        <w:t>l</w:t>
      </w:r>
      <w:r w:rsidRPr="004615E7">
        <w:t>la</w:t>
      </w:r>
      <w:r w:rsidRPr="004615E7">
        <w:softHyphen/>
        <w:t>pítani, a látogatások számát kell megadni vagy megbecsülni. A belépésszámlálóval fölszerelt könyvtárak számoljanak a kil</w:t>
      </w:r>
      <w:r w:rsidRPr="004615E7">
        <w:t>é</w:t>
      </w:r>
      <w:r w:rsidRPr="004615E7">
        <w:t>pésekkel, a személyzet mozgásával.</w:t>
      </w:r>
    </w:p>
    <w:p w:rsidR="001C5DE8" w:rsidRPr="004615E7" w:rsidRDefault="001C5DE8" w:rsidP="001C5DE8">
      <w:r w:rsidRPr="004615E7">
        <w:rPr>
          <w:b/>
        </w:rPr>
        <w:t>13-18. sor</w:t>
      </w:r>
      <w:r w:rsidRPr="004615E7">
        <w:t xml:space="preserve"> Ideszámít a könyvtárból kivitt („hazavitt”) és a könyvtáron belül, helyben kölcsönzött dokumen</w:t>
      </w:r>
      <w:r w:rsidRPr="004615E7">
        <w:softHyphen/>
        <w:t>tum, és a könyvtár által készített és állományba vett nyomtatott vagy elektronikus másolat szolgáltatása. A másolatok esetében nem a másolt old</w:t>
      </w:r>
      <w:r w:rsidRPr="004615E7">
        <w:t>a</w:t>
      </w:r>
      <w:r w:rsidRPr="004615E7">
        <w:t>lak, hanem a másolt dokumentumok számát kell beírni</w:t>
      </w:r>
      <w:r w:rsidRPr="00C84DA6">
        <w:t>! A hosszabbítás nem számít újabb köl</w:t>
      </w:r>
      <w:r w:rsidRPr="00C84DA6">
        <w:softHyphen/>
        <w:t>csönzésnek.</w:t>
      </w:r>
      <w:r w:rsidRPr="004615E7">
        <w:t xml:space="preserve"> </w:t>
      </w:r>
    </w:p>
    <w:p w:rsidR="001C5DE8" w:rsidRPr="004615E7" w:rsidRDefault="001C5DE8" w:rsidP="001C5DE8">
      <w:pPr>
        <w:pStyle w:val="Standard"/>
      </w:pPr>
      <w:r w:rsidRPr="0088608E">
        <w:rPr>
          <w:b/>
          <w:sz w:val="20"/>
        </w:rPr>
        <w:t>15. sor</w:t>
      </w:r>
      <w:r>
        <w:rPr>
          <w:b/>
        </w:rPr>
        <w:t xml:space="preserve"> </w:t>
      </w:r>
      <w:r>
        <w:rPr>
          <w:sz w:val="20"/>
        </w:rPr>
        <w:t>Idetartoznak a</w:t>
      </w:r>
      <w:r w:rsidRPr="004615E7">
        <w:rPr>
          <w:sz w:val="20"/>
        </w:rPr>
        <w:t>z ellátott</w:t>
      </w:r>
      <w:r>
        <w:rPr>
          <w:sz w:val="20"/>
        </w:rPr>
        <w:t xml:space="preserve"> települési szolgáltató helyek</w:t>
      </w:r>
      <w:r w:rsidRPr="004615E7">
        <w:rPr>
          <w:sz w:val="20"/>
        </w:rPr>
        <w:t>, a tanszéki és a fiók/tagkönyvtárakban igényelt, a</w:t>
      </w:r>
      <w:r>
        <w:rPr>
          <w:sz w:val="20"/>
        </w:rPr>
        <w:t>z</w:t>
      </w:r>
      <w:r w:rsidRPr="004615E7">
        <w:rPr>
          <w:sz w:val="20"/>
        </w:rPr>
        <w:t xml:space="preserve"> ellátó</w:t>
      </w:r>
      <w:r>
        <w:rPr>
          <w:sz w:val="20"/>
        </w:rPr>
        <w:t xml:space="preserve"> </w:t>
      </w:r>
      <w:r w:rsidRPr="004615E7">
        <w:rPr>
          <w:sz w:val="20"/>
        </w:rPr>
        <w:t>központi könyvtár által teljesített átkölcsönzések</w:t>
      </w:r>
      <w:r>
        <w:rPr>
          <w:sz w:val="20"/>
        </w:rPr>
        <w:t>. Ezek NEM</w:t>
      </w:r>
      <w:r w:rsidRPr="004615E7">
        <w:rPr>
          <w:sz w:val="20"/>
        </w:rPr>
        <w:t xml:space="preserve"> könyvtárközi kérések</w:t>
      </w:r>
      <w:r>
        <w:rPr>
          <w:sz w:val="20"/>
        </w:rPr>
        <w:t>,</w:t>
      </w:r>
      <w:r w:rsidRPr="004615E7">
        <w:rPr>
          <w:sz w:val="20"/>
        </w:rPr>
        <w:t xml:space="preserve"> </w:t>
      </w:r>
      <w:r>
        <w:rPr>
          <w:sz w:val="20"/>
        </w:rPr>
        <w:t>b</w:t>
      </w:r>
      <w:r w:rsidRPr="004615E7">
        <w:rPr>
          <w:sz w:val="20"/>
        </w:rPr>
        <w:t>ármilyen módon/felületen keresztül intézték is a kérést</w:t>
      </w:r>
      <w:r>
        <w:rPr>
          <w:sz w:val="20"/>
        </w:rPr>
        <w:t>.</w:t>
      </w:r>
      <w:r w:rsidRPr="004615E7">
        <w:rPr>
          <w:sz w:val="20"/>
        </w:rPr>
        <w:t xml:space="preserve"> </w:t>
      </w:r>
    </w:p>
    <w:p w:rsidR="001C5DE8" w:rsidRPr="004615E7" w:rsidRDefault="001C5DE8" w:rsidP="001C5DE8">
      <w:r w:rsidRPr="004615E7">
        <w:rPr>
          <w:b/>
        </w:rPr>
        <w:t>18. sor</w:t>
      </w:r>
      <w:r w:rsidRPr="004615E7">
        <w:t xml:space="preserve"> Nem számít elektronikus kölcsönzésnek a dokumentum virtuális helyének – MEK stb. – megadása.</w:t>
      </w:r>
    </w:p>
    <w:p w:rsidR="001C5DE8" w:rsidRPr="004615E7" w:rsidRDefault="001C5DE8" w:rsidP="001C5DE8">
      <w:r w:rsidRPr="004615E7">
        <w:rPr>
          <w:b/>
        </w:rPr>
        <w:t>19. sor</w:t>
      </w:r>
      <w:r w:rsidRPr="004615E7">
        <w:t xml:space="preserve"> Az olvasó által a szabadpolcról a könyvtáron belüli használatra levett dokumentum. Megállapíthat</w:t>
      </w:r>
      <w:r w:rsidRPr="004615E7">
        <w:softHyphen/>
        <w:t>juk visszaosztáskor, mintavétellel, becsléssel, a használók meginterjúvolásával vagy más módon. A sza</w:t>
      </w:r>
      <w:r w:rsidRPr="004615E7">
        <w:softHyphen/>
        <w:t>badpolcon való böngészés is ez, ha kézbe kerül a mű.</w:t>
      </w:r>
    </w:p>
    <w:p w:rsidR="001C5DE8" w:rsidRPr="004615E7" w:rsidRDefault="001C5DE8" w:rsidP="001C5DE8">
      <w:r w:rsidRPr="004615E7">
        <w:rPr>
          <w:b/>
        </w:rPr>
        <w:t xml:space="preserve">20. sor </w:t>
      </w:r>
      <w:r w:rsidRPr="004615E7">
        <w:t xml:space="preserve">Idetartozik mind a könyvtárépületen belüli, mind a kívülről történő keresés. </w:t>
      </w:r>
    </w:p>
    <w:p w:rsidR="001C5DE8" w:rsidRPr="004615E7" w:rsidRDefault="001C5DE8" w:rsidP="001C5DE8">
      <w:r w:rsidRPr="004615E7">
        <w:rPr>
          <w:b/>
        </w:rPr>
        <w:t>21. sor</w:t>
      </w:r>
      <w:r w:rsidRPr="004615E7">
        <w:t xml:space="preserve"> A könyvtár által nyilvántartásba vett használó, aki a beszámolási időszakban legalább egyszer igénybe vette a könyvt</w:t>
      </w:r>
      <w:r w:rsidRPr="004615E7">
        <w:t>á</w:t>
      </w:r>
      <w:r w:rsidRPr="004615E7">
        <w:t>ri szolgáltatásokat.</w:t>
      </w:r>
    </w:p>
    <w:p w:rsidR="001C5DE8" w:rsidRPr="004615E7" w:rsidRDefault="001C5DE8" w:rsidP="001C5DE8">
      <w:pPr>
        <w:rPr>
          <w:b/>
          <w:sz w:val="10"/>
          <w:szCs w:val="10"/>
        </w:rPr>
      </w:pPr>
    </w:p>
    <w:p w:rsidR="001C5DE8" w:rsidRPr="007705DB" w:rsidRDefault="001C5DE8" w:rsidP="001C5DE8">
      <w:pPr>
        <w:rPr>
          <w:i/>
          <w:highlight w:val="yellow"/>
        </w:rPr>
      </w:pPr>
      <w:r w:rsidRPr="004615E7">
        <w:rPr>
          <w:b/>
        </w:rPr>
        <w:t xml:space="preserve">9. táblázat </w:t>
      </w:r>
      <w:r w:rsidRPr="004615E7">
        <w:t>Könyvtárközi kölcsönzés</w:t>
      </w:r>
    </w:p>
    <w:p w:rsidR="001C5DE8" w:rsidRPr="004615E7" w:rsidRDefault="001C5DE8" w:rsidP="001C5DE8">
      <w:pPr>
        <w:pStyle w:val="Standard"/>
      </w:pPr>
      <w:r w:rsidRPr="004615E7">
        <w:rPr>
          <w:b/>
          <w:sz w:val="20"/>
        </w:rPr>
        <w:t>1-8. sor</w:t>
      </w:r>
      <w:r w:rsidRPr="004615E7">
        <w:rPr>
          <w:sz w:val="20"/>
        </w:rPr>
        <w:t xml:space="preserve"> A kérések száma nem kevesebb, mint a teljesítések száma. Másolat küldésekor vagy fogadásakor NEM AZ OLD</w:t>
      </w:r>
      <w:r w:rsidRPr="004615E7">
        <w:rPr>
          <w:sz w:val="20"/>
        </w:rPr>
        <w:t>A</w:t>
      </w:r>
      <w:r w:rsidRPr="004615E7">
        <w:rPr>
          <w:sz w:val="20"/>
        </w:rPr>
        <w:t>LAK, hanem a dokumentumok számát kell beírni. Az ellátott</w:t>
      </w:r>
      <w:r w:rsidRPr="0099206C">
        <w:rPr>
          <w:sz w:val="20"/>
        </w:rPr>
        <w:t xml:space="preserve"> </w:t>
      </w:r>
      <w:r>
        <w:rPr>
          <w:sz w:val="20"/>
        </w:rPr>
        <w:t>települési szolgáltató helyek</w:t>
      </w:r>
      <w:r w:rsidRPr="004615E7">
        <w:rPr>
          <w:sz w:val="20"/>
        </w:rPr>
        <w:t>, a tanszéki és a fiók</w:t>
      </w:r>
      <w:r>
        <w:rPr>
          <w:sz w:val="20"/>
        </w:rPr>
        <w:t>-</w:t>
      </w:r>
      <w:r w:rsidRPr="004615E7">
        <w:rPr>
          <w:sz w:val="20"/>
        </w:rPr>
        <w:t>/tagkönyvtá</w:t>
      </w:r>
      <w:r>
        <w:rPr>
          <w:sz w:val="20"/>
        </w:rPr>
        <w:softHyphen/>
      </w:r>
      <w:r w:rsidRPr="004615E7">
        <w:rPr>
          <w:sz w:val="20"/>
        </w:rPr>
        <w:lastRenderedPageBreak/>
        <w:t>rakban igényelt, a</w:t>
      </w:r>
      <w:r>
        <w:rPr>
          <w:sz w:val="20"/>
        </w:rPr>
        <w:t>z</w:t>
      </w:r>
      <w:r w:rsidRPr="004615E7">
        <w:rPr>
          <w:sz w:val="20"/>
        </w:rPr>
        <w:t xml:space="preserve"> ellátó</w:t>
      </w:r>
      <w:r>
        <w:rPr>
          <w:sz w:val="20"/>
        </w:rPr>
        <w:t xml:space="preserve"> </w:t>
      </w:r>
      <w:r w:rsidRPr="004615E7">
        <w:rPr>
          <w:sz w:val="20"/>
        </w:rPr>
        <w:t>központi könyvtára által teljesített átkölcsönzések nem számítandók be a könyvtárközi kérések közé bármilyen módon/felületen keresztül intézték is a kérést.</w:t>
      </w:r>
    </w:p>
    <w:p w:rsidR="001C5DE8" w:rsidRPr="00A81481" w:rsidRDefault="001C5DE8" w:rsidP="001C5DE8">
      <w:pPr>
        <w:pStyle w:val="Standard"/>
        <w:rPr>
          <w:sz w:val="20"/>
        </w:rPr>
      </w:pPr>
      <w:r w:rsidRPr="004615E7">
        <w:rPr>
          <w:b/>
          <w:sz w:val="20"/>
        </w:rPr>
        <w:t>1–4. sor</w:t>
      </w:r>
      <w:r w:rsidRPr="004615E7">
        <w:rPr>
          <w:sz w:val="20"/>
        </w:rPr>
        <w:t xml:space="preserve"> Az ellátott települési szolgáltató helyek esetében nem kell kitölteni!</w:t>
      </w:r>
    </w:p>
    <w:p w:rsidR="001C5DE8" w:rsidRPr="00D809D7" w:rsidRDefault="001C5DE8" w:rsidP="001C5DE8">
      <w:pPr>
        <w:rPr>
          <w:b/>
          <w:sz w:val="10"/>
          <w:szCs w:val="10"/>
        </w:rPr>
      </w:pPr>
    </w:p>
    <w:p w:rsidR="001C5DE8" w:rsidRPr="00980713" w:rsidRDefault="001C5DE8" w:rsidP="001C5DE8">
      <w:pPr>
        <w:rPr>
          <w:highlight w:val="yellow"/>
        </w:rPr>
      </w:pPr>
      <w:r w:rsidRPr="004615E7">
        <w:rPr>
          <w:b/>
        </w:rPr>
        <w:t>10. táblázat</w:t>
      </w:r>
      <w:r w:rsidRPr="004615E7">
        <w:t xml:space="preserve"> Kutatást</w:t>
      </w:r>
      <w:r>
        <w:t>ámogatás és kutatási tevékenység</w:t>
      </w:r>
    </w:p>
    <w:p w:rsidR="001C5DE8" w:rsidRPr="004615E7" w:rsidRDefault="001C5DE8" w:rsidP="001C5DE8">
      <w:r w:rsidRPr="004615E7">
        <w:rPr>
          <w:b/>
        </w:rPr>
        <w:t>1. sor</w:t>
      </w:r>
      <w:r w:rsidRPr="004615E7">
        <w:t xml:space="preserve"> Intézményi adminisztrátor által a tárgyév során rögzített, módosított vagy láttamozott (jóváhagyott, </w:t>
      </w:r>
      <w:proofErr w:type="spellStart"/>
      <w:r w:rsidRPr="004615E7">
        <w:t>admin</w:t>
      </w:r>
      <w:proofErr w:type="spellEnd"/>
      <w:r w:rsidRPr="004615E7">
        <w:t xml:space="preserve"> láttamozott, érvényesített vagy hitelesített) rekordok számát kell megadni.</w:t>
      </w:r>
    </w:p>
    <w:p w:rsidR="001C5DE8" w:rsidRPr="00C84DA6" w:rsidRDefault="001C5DE8" w:rsidP="001C5DE8">
      <w:r w:rsidRPr="004615E7">
        <w:rPr>
          <w:b/>
        </w:rPr>
        <w:t>2. sor</w:t>
      </w:r>
      <w:r w:rsidRPr="004615E7">
        <w:t xml:space="preserve"> Igen válasz adható, amennyiben ilyen szolgáltatás megrendelhető a könyvtárban (függetlenül attól, hogy a szolgáltatás ingyenes vagy térítéses, minden vagy csak egy felhasználói kör számára nyújtható). Nem sorolható ide az </w:t>
      </w:r>
      <w:r w:rsidRPr="00C84DA6">
        <w:t>Magyar Tudom</w:t>
      </w:r>
      <w:r w:rsidRPr="00C84DA6">
        <w:t>á</w:t>
      </w:r>
      <w:r w:rsidRPr="00C84DA6">
        <w:t>nyos Művek Tárához kapcsolódó adminisztratív feladatokkal összefüggésben, illetve eseti jelleggel végzett tevékenység.</w:t>
      </w:r>
    </w:p>
    <w:p w:rsidR="001C5DE8" w:rsidRPr="00C84DA6" w:rsidRDefault="001C5DE8" w:rsidP="001C5DE8">
      <w:r w:rsidRPr="00C84DA6">
        <w:rPr>
          <w:b/>
        </w:rPr>
        <w:t>3. sor</w:t>
      </w:r>
      <w:r w:rsidRPr="00C84DA6">
        <w:t xml:space="preserve"> Igen válasz adható, amennyiben folyamatosan gondozott szakterületi bibliográfiát készít a könyvtár. Nem sorolhatók ide az eseti jelleggel – akár megrendelésre – készített bibliográfiák.</w:t>
      </w:r>
    </w:p>
    <w:p w:rsidR="001C5DE8" w:rsidRPr="00C84DA6" w:rsidRDefault="001C5DE8" w:rsidP="001C5DE8">
      <w:r w:rsidRPr="00C84DA6">
        <w:rPr>
          <w:b/>
        </w:rPr>
        <w:t>4. sor</w:t>
      </w:r>
      <w:r w:rsidRPr="00C84DA6">
        <w:t xml:space="preserve"> Igen válasz adható, amennyiben a könyvtár szervezeti és működési szabályzata tartalmazza a kutatási tevékenységet (az intézmény tudományos tevékenységet végez, és ennek érdekében tudományos és/vagy kutatói munkakörben vagy tudományos fokozattal rendelkező szakember(eke)t foglalkoztat.</w:t>
      </w:r>
    </w:p>
    <w:p w:rsidR="001C5DE8" w:rsidRPr="00C84DA6" w:rsidRDefault="001C5DE8" w:rsidP="001C5DE8">
      <w:r w:rsidRPr="00C84DA6">
        <w:rPr>
          <w:b/>
        </w:rPr>
        <w:t>5. sor</w:t>
      </w:r>
      <w:r w:rsidRPr="00C84DA6">
        <w:t xml:space="preserve"> Kutatási adatokat kezelő, rendszerező, hosszú távon (pl. repozitóriumi) megőrző és/vagy a kutatási anyagok me</w:t>
      </w:r>
      <w:r w:rsidRPr="00C84DA6">
        <w:softHyphen/>
        <w:t>nedzselé</w:t>
      </w:r>
      <w:r w:rsidRPr="00C84DA6">
        <w:softHyphen/>
        <w:t>sére vonatkozó terv elkészítésében segítő szolgáltatás a kutatók számára.</w:t>
      </w:r>
    </w:p>
    <w:p w:rsidR="001C5DE8" w:rsidRPr="00C84DA6" w:rsidRDefault="001C5DE8" w:rsidP="001C5DE8">
      <w:r w:rsidRPr="00C84DA6">
        <w:rPr>
          <w:b/>
        </w:rPr>
        <w:t>6. sor</w:t>
      </w:r>
      <w:r w:rsidRPr="00C84DA6">
        <w:t xml:space="preserve"> Igen válasz adható, amennyiben a könyvtár szervezeti és működési szabályzata tartalmazza a kiadói tevékenységet.</w:t>
      </w:r>
    </w:p>
    <w:p w:rsidR="001C5DE8" w:rsidRPr="00C84DA6" w:rsidRDefault="001C5DE8" w:rsidP="001C5DE8">
      <w:r w:rsidRPr="00C84DA6">
        <w:rPr>
          <w:b/>
        </w:rPr>
        <w:t>7. sor</w:t>
      </w:r>
      <w:r w:rsidRPr="00C84DA6">
        <w:t xml:space="preserve"> Amennyiben egy kiadvány több formátumban is megjelent, egynek kell számítani. A címek számát kell megadni.</w:t>
      </w:r>
    </w:p>
    <w:p w:rsidR="001C5DE8" w:rsidRPr="00C84DA6" w:rsidRDefault="001C5DE8" w:rsidP="001C5DE8">
      <w:r w:rsidRPr="00C84DA6">
        <w:rPr>
          <w:b/>
        </w:rPr>
        <w:t>8. sor</w:t>
      </w:r>
      <w:r w:rsidRPr="00C84DA6">
        <w:t xml:space="preserve"> Nyílt hozzáférésű közzététel: a kiadvány ingyenesen letölthető az internetről.</w:t>
      </w:r>
    </w:p>
    <w:p w:rsidR="001C5DE8" w:rsidRPr="00C84DA6" w:rsidRDefault="001C5DE8" w:rsidP="001C5DE8">
      <w:r w:rsidRPr="00C84DA6">
        <w:rPr>
          <w:b/>
        </w:rPr>
        <w:t>9. sor</w:t>
      </w:r>
      <w:r w:rsidRPr="00C84DA6">
        <w:t xml:space="preserve"> Igen válasz adható, amennyiben a könyvtár regisztrálja dokumentum a </w:t>
      </w:r>
      <w:r w:rsidRPr="00C84DA6">
        <w:rPr>
          <w:iCs/>
        </w:rPr>
        <w:t>Digitális Objektumok Azonosítóját</w:t>
      </w:r>
      <w:r w:rsidRPr="00C84DA6">
        <w:t xml:space="preserve"> (DOI) val</w:t>
      </w:r>
      <w:r w:rsidRPr="00C84DA6">
        <w:t>a</w:t>
      </w:r>
      <w:r w:rsidRPr="00C84DA6">
        <w:t>melyik DOI ügynökségnél. A DOI rendszerről nyújtott információszolgáltatás, ill. a kiadónak nyújtott adminisztratív segítség nem sorolható ide.</w:t>
      </w:r>
    </w:p>
    <w:p w:rsidR="001C5DE8" w:rsidRPr="00C84DA6" w:rsidRDefault="001C5DE8" w:rsidP="001C5DE8">
      <w:r w:rsidRPr="00C84DA6">
        <w:rPr>
          <w:b/>
        </w:rPr>
        <w:t>10. sor</w:t>
      </w:r>
      <w:r w:rsidRPr="00C84DA6">
        <w:t xml:space="preserve"> Igen válasz adható, amennyiben a </w:t>
      </w:r>
      <w:r w:rsidRPr="00C84DA6">
        <w:rPr>
          <w:b/>
        </w:rPr>
        <w:t>3. táblázat</w:t>
      </w:r>
      <w:r w:rsidRPr="00C84DA6">
        <w:t xml:space="preserve"> </w:t>
      </w:r>
      <w:r w:rsidRPr="00C84DA6">
        <w:rPr>
          <w:b/>
        </w:rPr>
        <w:t>20-29. 17-24. sor</w:t>
      </w:r>
      <w:r w:rsidRPr="00C84DA6">
        <w:t>ában legalább egy képzés szerepel.</w:t>
      </w:r>
    </w:p>
    <w:p w:rsidR="001C5DE8" w:rsidRPr="005412EB" w:rsidRDefault="001C5DE8" w:rsidP="001C5DE8">
      <w:r w:rsidRPr="00B01E73">
        <w:rPr>
          <w:b/>
        </w:rPr>
        <w:t>11. sor</w:t>
      </w:r>
      <w:r w:rsidRPr="00B01E73">
        <w:t xml:space="preserve"> Ha a képzés elvégzéséért a hallgatók felsőoktatási kreditet kapnak: </w:t>
      </w:r>
      <w:r w:rsidRPr="00B01E73">
        <w:rPr>
          <w:i/>
        </w:rPr>
        <w:t>2: igen</w:t>
      </w:r>
      <w:r w:rsidRPr="00B01E73">
        <w:t>.</w:t>
      </w:r>
    </w:p>
    <w:p w:rsidR="001C5DE8" w:rsidRPr="00FE72BC" w:rsidRDefault="001C5DE8" w:rsidP="001C5DE8">
      <w:pPr>
        <w:rPr>
          <w:sz w:val="10"/>
          <w:szCs w:val="10"/>
        </w:rPr>
      </w:pPr>
    </w:p>
    <w:p w:rsidR="001C5DE8" w:rsidRPr="00531D0E" w:rsidRDefault="001C5DE8" w:rsidP="001C5DE8">
      <w:pPr>
        <w:rPr>
          <w:highlight w:val="yellow"/>
        </w:rPr>
      </w:pPr>
      <w:r w:rsidRPr="004615E7">
        <w:rPr>
          <w:b/>
        </w:rPr>
        <w:t>11. táblázat</w:t>
      </w:r>
      <w:r w:rsidRPr="004615E7">
        <w:t xml:space="preserve"> Munkaügyi létszámadatok</w:t>
      </w:r>
    </w:p>
    <w:p w:rsidR="001C5DE8" w:rsidRPr="004615E7" w:rsidRDefault="001C5DE8" w:rsidP="001C5DE8">
      <w:r w:rsidRPr="004615E7">
        <w:rPr>
          <w:b/>
          <w:bCs/>
        </w:rPr>
        <w:t>1. sor</w:t>
      </w:r>
      <w:r w:rsidRPr="004615E7">
        <w:t xml:space="preserve"> Informatikus könyvtáros (BA): az informatikus könyvtáros alapszakos végzettségű munkatársak mellett ide kell érteni a korábbi, informatikus könyvtáros (BA) végzettséggel egyenértékűnek tekintett képzéseket, pl. a könyvtáros főiskolai diplomát.</w:t>
      </w:r>
    </w:p>
    <w:p w:rsidR="001C5DE8" w:rsidRPr="004615E7" w:rsidRDefault="001C5DE8" w:rsidP="001C5DE8">
      <w:r w:rsidRPr="004615E7">
        <w:rPr>
          <w:b/>
          <w:bCs/>
        </w:rPr>
        <w:t>2. sor</w:t>
      </w:r>
      <w:r w:rsidRPr="004615E7">
        <w:t xml:space="preserve"> Informatikus könyvtáros (MA): az informatikus könyvtáros mester szakos végzettségű munkatársak mellett ide kell é</w:t>
      </w:r>
      <w:r w:rsidRPr="004615E7">
        <w:t>r</w:t>
      </w:r>
      <w:r w:rsidRPr="004615E7">
        <w:t>teni a korábbi informatikus könyvtáros (MA) végzettséggel egyenértékűnek tekintett képzéseket, pl. a könyvtáros egyetemi diplomát.</w:t>
      </w:r>
    </w:p>
    <w:p w:rsidR="001C5DE8" w:rsidRPr="004615E7" w:rsidRDefault="001C5DE8" w:rsidP="001C5DE8">
      <w:r w:rsidRPr="004615E7">
        <w:rPr>
          <w:b/>
        </w:rPr>
        <w:t>19. sor</w:t>
      </w:r>
      <w:r w:rsidRPr="004615E7">
        <w:t xml:space="preserve"> A szerződéssel önkénteskedő személyek száma. A kötelező iskolai közösségi szolgálatot nem itt, hanem a </w:t>
      </w:r>
      <w:r w:rsidRPr="004615E7">
        <w:rPr>
          <w:b/>
          <w:bCs/>
        </w:rPr>
        <w:t>18. táblázat</w:t>
      </w:r>
      <w:r w:rsidRPr="004615E7">
        <w:t xml:space="preserve"> </w:t>
      </w:r>
      <w:r w:rsidRPr="004615E7">
        <w:rPr>
          <w:b/>
          <w:bCs/>
        </w:rPr>
        <w:t>1. sor</w:t>
      </w:r>
      <w:r w:rsidRPr="004615E7">
        <w:t>ában kell közölni.</w:t>
      </w:r>
    </w:p>
    <w:p w:rsidR="001C5DE8" w:rsidRPr="004615E7" w:rsidRDefault="001C5DE8" w:rsidP="001C5DE8">
      <w:r w:rsidRPr="004615E7">
        <w:rPr>
          <w:b/>
        </w:rPr>
        <w:t>1–5. oszlop</w:t>
      </w:r>
      <w:r w:rsidRPr="004615E7">
        <w:t xml:space="preserve"> Munkavégzésre irányuló jogviszonyban állók:</w:t>
      </w:r>
    </w:p>
    <w:p w:rsidR="001C5DE8" w:rsidRPr="004615E7" w:rsidRDefault="001C5DE8" w:rsidP="001C5DE8">
      <w:r w:rsidRPr="004615E7">
        <w:t>– munkaviszonyban állók (határozott, vagy határozatlan időre munkaszerződéssel jön létre a munkavi</w:t>
      </w:r>
      <w:r w:rsidRPr="004615E7">
        <w:softHyphen/>
        <w:t>szony, lehet teljes- és rész-munkaidős, a jogok és kötelezettségek tekintetében az MT az irányadó),</w:t>
      </w:r>
    </w:p>
    <w:p w:rsidR="001C5DE8" w:rsidRPr="004615E7" w:rsidRDefault="001C5DE8" w:rsidP="001C5DE8">
      <w:r w:rsidRPr="004615E7">
        <w:t>– megbízási jogviszonyban állók (a megállapodás nem tartalmazza automatikusan azokat a jogokat, ame</w:t>
      </w:r>
      <w:r w:rsidRPr="004615E7">
        <w:softHyphen/>
        <w:t>lyeket a munkav</w:t>
      </w:r>
      <w:r w:rsidRPr="004615E7">
        <w:t>i</w:t>
      </w:r>
      <w:r w:rsidRPr="004615E7">
        <w:t>szonyban állóknak biztosít a törvény, lehet teljes- és részmunkaidős).</w:t>
      </w:r>
    </w:p>
    <w:p w:rsidR="001C5DE8" w:rsidRPr="004615E7" w:rsidRDefault="001C5DE8" w:rsidP="001C5DE8">
      <w:r w:rsidRPr="004615E7">
        <w:t>Nem tartozik a munkaügyi létszámba:</w:t>
      </w:r>
    </w:p>
    <w:p w:rsidR="001C5DE8" w:rsidRPr="004615E7" w:rsidRDefault="001C5DE8" w:rsidP="001C5DE8">
      <w:r w:rsidRPr="004615E7">
        <w:t>– a gazdasági társaság azon tulajdonos tagja, aki személyesen nem vesz részt a vállalkozás tevékenységé</w:t>
      </w:r>
      <w:r w:rsidRPr="004615E7">
        <w:softHyphen/>
        <w:t>ben, az egyszeri, eseti megbízási szerződéssel, nem munkarend szerint és nem folyamatosan munkát vég</w:t>
      </w:r>
      <w:r w:rsidRPr="004615E7">
        <w:softHyphen/>
        <w:t>zők,</w:t>
      </w:r>
    </w:p>
    <w:p w:rsidR="001C5DE8" w:rsidRPr="004615E7" w:rsidRDefault="001C5DE8" w:rsidP="001C5DE8">
      <w:r w:rsidRPr="004615E7">
        <w:t>– az alkalmi munkavállalók, akiknek a folyamatos munkavégzése az 5 munkanapot nem haladja meg.</w:t>
      </w:r>
    </w:p>
    <w:p w:rsidR="001C5DE8" w:rsidRPr="004615E7" w:rsidRDefault="001C5DE8" w:rsidP="001C5DE8">
      <w:r w:rsidRPr="004615E7">
        <w:rPr>
          <w:b/>
        </w:rPr>
        <w:t>3. oszlop</w:t>
      </w:r>
      <w:r w:rsidRPr="004615E7">
        <w:t xml:space="preserve"> A részmunkaidős létszám átszámítása: A részmunkaidős munkavállaló által ténylegesen teljesített munkaóraszámot kell osztani egy teljes munkaidőben foglalkoztatottra eső teljesített munkaóra</w:t>
      </w:r>
      <w:r w:rsidRPr="004615E7">
        <w:softHyphen/>
        <w:t>számmal. Pl. ha egy teljes munkaidőben fogla</w:t>
      </w:r>
      <w:r w:rsidRPr="004615E7">
        <w:t>l</w:t>
      </w:r>
      <w:r w:rsidRPr="004615E7">
        <w:t>koztatott havi 174 órát teljesít, akkor a 2 fő havi 40 és 1 fő 120 órát teljesítő részmunkaidős átszámított létszáma (2*40 + 1*120) / 174 = 1,15 fő.</w:t>
      </w:r>
    </w:p>
    <w:p w:rsidR="001C5DE8" w:rsidRPr="004615E7" w:rsidRDefault="001C5DE8" w:rsidP="001C5DE8">
      <w:pPr>
        <w:rPr>
          <w:sz w:val="10"/>
          <w:szCs w:val="10"/>
        </w:rPr>
      </w:pPr>
    </w:p>
    <w:p w:rsidR="001C5DE8" w:rsidRPr="004615E7" w:rsidRDefault="001C5DE8" w:rsidP="001C5DE8">
      <w:r w:rsidRPr="004615E7">
        <w:rPr>
          <w:b/>
        </w:rPr>
        <w:t>12. táblázat</w:t>
      </w:r>
      <w:r w:rsidRPr="004615E7">
        <w:t xml:space="preserve"> Pénzügyi adatok Az ellátott települési szolgáltatóhelyek esetében nem kell kitölteni!</w:t>
      </w:r>
    </w:p>
    <w:p w:rsidR="001C5DE8" w:rsidRPr="004615E7" w:rsidRDefault="001C5DE8" w:rsidP="001C5DE8">
      <w:r w:rsidRPr="004615E7">
        <w:t>Az önálló (nem összevont) költségvetésű könyvtárak töltik ki. Az adatokat bruttó értéken, ezer Ft-ban kér</w:t>
      </w:r>
      <w:r w:rsidRPr="004615E7">
        <w:softHyphen/>
        <w:t>jük megadni. Az adott statisztikai egységnek a jelentett tevékenységgel kapcsolatos adatait kérjük megadni a táblázatban. Abban az esetben, ha az anyaintézmény nem tudja megbontani az adatokat tagintézményekre/szervezeti egységekre, akkor egy központi egység l</w:t>
      </w:r>
      <w:r w:rsidRPr="004615E7">
        <w:t>a</w:t>
      </w:r>
      <w:r w:rsidRPr="004615E7">
        <w:t>pot vegyen fel, azon töltse ezt a táblázatot és a tagintézmé</w:t>
      </w:r>
      <w:r w:rsidRPr="004615E7">
        <w:softHyphen/>
        <w:t>nyekre/szervezeti egységek adatlapjain ne, mert az halmozódást okozna az adatokban.</w:t>
      </w:r>
    </w:p>
    <w:p w:rsidR="001C5DE8" w:rsidRPr="004615E7" w:rsidRDefault="001C5DE8" w:rsidP="001C5DE8">
      <w:r w:rsidRPr="004615E7">
        <w:t>Az összesítő sorok nem tölthetőek, adat csak az összesítendő sorok valamelyikébe írható. Azok az adat</w:t>
      </w:r>
      <w:r w:rsidRPr="004615E7">
        <w:softHyphen/>
        <w:t>szolgáltatók, akik nem tudják bontani a bevételi és kiadási adataikat, az egyéb bevételek, illetve az egyéb kiadások sorokba írják az adatokat.</w:t>
      </w:r>
    </w:p>
    <w:p w:rsidR="001C5DE8" w:rsidRPr="004615E7" w:rsidRDefault="001C5DE8" w:rsidP="001C5DE8">
      <w:r w:rsidRPr="004615E7">
        <w:rPr>
          <w:b/>
        </w:rPr>
        <w:t>1. sor</w:t>
      </w:r>
      <w:r w:rsidRPr="004615E7">
        <w:t xml:space="preserve"> Intézményi működési bevételek:</w:t>
      </w:r>
    </w:p>
    <w:p w:rsidR="001C5DE8" w:rsidRPr="004615E7" w:rsidRDefault="001C5DE8" w:rsidP="001C5DE8">
      <w:r w:rsidRPr="004615E7">
        <w:t>– egyéb saját bevétel (áru- és készletértékesítés, szolgáltatások ellenértéke, továbbszámlázott (közvetített) szolgáltatások ért</w:t>
      </w:r>
      <w:r w:rsidRPr="004615E7">
        <w:t>é</w:t>
      </w:r>
      <w:r w:rsidRPr="004615E7">
        <w:t>ke), kötbér, egyéb kártérítés, bérleti és lízingdíj bevételek, intézményi ellátási díjak, al</w:t>
      </w:r>
      <w:r w:rsidRPr="004615E7">
        <w:softHyphen/>
        <w:t>kalmazottak térítése,</w:t>
      </w:r>
    </w:p>
    <w:p w:rsidR="001C5DE8" w:rsidRPr="004615E7" w:rsidRDefault="001C5DE8" w:rsidP="001C5DE8">
      <w:r w:rsidRPr="004615E7">
        <w:t>– áfabevételek és -visszatérülések,</w:t>
      </w:r>
    </w:p>
    <w:p w:rsidR="001C5DE8" w:rsidRPr="004615E7" w:rsidRDefault="001C5DE8" w:rsidP="001C5DE8">
      <w:r w:rsidRPr="004615E7">
        <w:t>– hozam- és kamatbevételek,</w:t>
      </w:r>
    </w:p>
    <w:p w:rsidR="001C5DE8" w:rsidRPr="004615E7" w:rsidRDefault="001C5DE8" w:rsidP="001C5DE8">
      <w:r w:rsidRPr="004615E7">
        <w:t>– működési célú pénzeszközátvétel államháztartáson kívülről.</w:t>
      </w:r>
    </w:p>
    <w:p w:rsidR="001C5DE8" w:rsidRPr="004615E7" w:rsidRDefault="001C5DE8" w:rsidP="001C5DE8">
      <w:r w:rsidRPr="004615E7">
        <w:rPr>
          <w:b/>
        </w:rPr>
        <w:t>2. sor</w:t>
      </w:r>
      <w:r w:rsidRPr="004615E7">
        <w:t xml:space="preserve"> Felhalmozási és tőkejellegű bevételek:</w:t>
      </w:r>
    </w:p>
    <w:p w:rsidR="001C5DE8" w:rsidRPr="004615E7" w:rsidRDefault="001C5DE8" w:rsidP="001C5DE8">
      <w:r w:rsidRPr="004615E7">
        <w:t>– tárgyi eszközök és immateriális javak értékesítése,</w:t>
      </w:r>
    </w:p>
    <w:p w:rsidR="001C5DE8" w:rsidRPr="004615E7" w:rsidRDefault="001C5DE8" w:rsidP="001C5DE8">
      <w:r w:rsidRPr="004615E7">
        <w:t>– pénzügyi befektetések bevételei,</w:t>
      </w:r>
    </w:p>
    <w:p w:rsidR="001C5DE8" w:rsidRPr="004615E7" w:rsidRDefault="001C5DE8" w:rsidP="001C5DE8">
      <w:r w:rsidRPr="004615E7">
        <w:t>– felhalmozási célú pénzeszközátvétel államháztartáson kívülről.</w:t>
      </w:r>
    </w:p>
    <w:p w:rsidR="001C5DE8" w:rsidRPr="004615E7" w:rsidRDefault="001C5DE8" w:rsidP="001C5DE8">
      <w:r w:rsidRPr="004615E7">
        <w:rPr>
          <w:b/>
        </w:rPr>
        <w:t>3. sor</w:t>
      </w:r>
      <w:r w:rsidRPr="004615E7">
        <w:t xml:space="preserve"> Támogatások, kiegészítések, átvett pénzeszközök. Az ebben a sorban megadott összeg nem lehet kevesebb, mint a </w:t>
      </w:r>
      <w:r w:rsidRPr="004615E7">
        <w:rPr>
          <w:b/>
        </w:rPr>
        <w:t>4.</w:t>
      </w:r>
      <w:r w:rsidRPr="004615E7">
        <w:t xml:space="preserve"> és </w:t>
      </w:r>
      <w:r w:rsidRPr="004615E7">
        <w:rPr>
          <w:b/>
        </w:rPr>
        <w:t>5. sor</w:t>
      </w:r>
      <w:r w:rsidRPr="004615E7">
        <w:t xml:space="preserve"> összege.</w:t>
      </w:r>
    </w:p>
    <w:p w:rsidR="001C5DE8" w:rsidRPr="004615E7" w:rsidRDefault="001C5DE8" w:rsidP="001C5DE8">
      <w:r w:rsidRPr="004615E7">
        <w:rPr>
          <w:b/>
        </w:rPr>
        <w:lastRenderedPageBreak/>
        <w:t>4. sor</w:t>
      </w:r>
      <w:r w:rsidRPr="004615E7">
        <w:t xml:space="preserve"> Felügyeleti, fenntartói támogatás: támogatás értékű bevételek, kiegészítések, visszatérülések (előző évi pénzmaradvány, egyéb visszatérülések).</w:t>
      </w:r>
    </w:p>
    <w:p w:rsidR="001C5DE8" w:rsidRPr="004615E7" w:rsidRDefault="001C5DE8" w:rsidP="001C5DE8">
      <w:r w:rsidRPr="004615E7">
        <w:rPr>
          <w:b/>
        </w:rPr>
        <w:t>5. sor</w:t>
      </w:r>
      <w:r w:rsidRPr="004615E7">
        <w:t xml:space="preserve"> Pályázati támogatás: támogatás értékű bevételek.</w:t>
      </w:r>
    </w:p>
    <w:p w:rsidR="001C5DE8" w:rsidRPr="004615E7" w:rsidRDefault="001C5DE8" w:rsidP="001C5DE8">
      <w:r w:rsidRPr="004615E7">
        <w:rPr>
          <w:b/>
        </w:rPr>
        <w:t>7. sor</w:t>
      </w:r>
      <w:r w:rsidRPr="004615E7">
        <w:t xml:space="preserve"> Egyéb bevétel: pl.: hitelek, értékpapírok, támogatási kölcsönök visszatérülése és igénybevétele, pénzforgalom nélküli bevételek, függő, átfutó, kiegyenlítő, ill. továbbadási (lebonyolítási) célú bevételek előirányzata és teljesítése.</w:t>
      </w:r>
    </w:p>
    <w:p w:rsidR="001C5DE8" w:rsidRPr="004615E7" w:rsidRDefault="001C5DE8" w:rsidP="001C5DE8">
      <w:r w:rsidRPr="004615E7">
        <w:rPr>
          <w:b/>
        </w:rPr>
        <w:t>14. sor</w:t>
      </w:r>
      <w:r w:rsidRPr="004615E7">
        <w:t xml:space="preserve"> Egyéb kiadások: hitelek, kölcsönök nyújtása és törlesztése, értékpapírok beváltása és vásárlása, pénzforgalom nélküli kiadások, függő, átfutó, kiegyenlítő, ill. továbbadási (lebonyolítási) célú kiadások előirányzata és teljesítése.</w:t>
      </w:r>
    </w:p>
    <w:p w:rsidR="001C5DE8" w:rsidRPr="004615E7" w:rsidRDefault="001C5DE8" w:rsidP="001C5DE8">
      <w:pPr>
        <w:rPr>
          <w:sz w:val="10"/>
          <w:szCs w:val="10"/>
        </w:rPr>
      </w:pPr>
    </w:p>
    <w:p w:rsidR="001C5DE8" w:rsidRPr="004615E7" w:rsidRDefault="001C5DE8" w:rsidP="001C5DE8">
      <w:r w:rsidRPr="004615E7">
        <w:rPr>
          <w:b/>
        </w:rPr>
        <w:t>13. táblázat</w:t>
      </w:r>
      <w:r w:rsidRPr="004615E7">
        <w:t xml:space="preserve"> Az egyéb bevételek részletezése Az ellátott települési szolgáltató helyek esetében nem kell kitöl</w:t>
      </w:r>
      <w:r w:rsidRPr="004615E7">
        <w:softHyphen/>
        <w:t>teni!</w:t>
      </w:r>
    </w:p>
    <w:p w:rsidR="001C5DE8" w:rsidRPr="004615E7" w:rsidRDefault="001C5DE8" w:rsidP="001C5DE8">
      <w:r w:rsidRPr="004615E7">
        <w:rPr>
          <w:b/>
        </w:rPr>
        <w:t>1–8. sor</w:t>
      </w:r>
      <w:r w:rsidRPr="004615E7">
        <w:t xml:space="preserve"> A tevékenységet ellátó szervezet bevételéből kiemelt, felsorolt szolgáltatások éves bevételét kér</w:t>
      </w:r>
      <w:r w:rsidRPr="004615E7">
        <w:softHyphen/>
        <w:t>jük megadni, ezer f</w:t>
      </w:r>
      <w:r w:rsidRPr="004615E7">
        <w:t>o</w:t>
      </w:r>
      <w:r w:rsidRPr="004615E7">
        <w:t>rintban. Saját működtetés esetén az ebből származó bevételt, bérbe adás esetén a bér</w:t>
      </w:r>
      <w:r w:rsidRPr="004615E7">
        <w:softHyphen/>
        <w:t>leti díjat kérjük.</w:t>
      </w:r>
    </w:p>
    <w:p w:rsidR="001C5DE8" w:rsidRDefault="001C5DE8" w:rsidP="001C5DE8">
      <w:r w:rsidRPr="004615E7">
        <w:rPr>
          <w:b/>
        </w:rPr>
        <w:t>5. sor</w:t>
      </w:r>
      <w:r w:rsidRPr="004615E7">
        <w:t xml:space="preserve"> Ebben a sorban kell a támogatásokból szerepeltetni a nem fenntartói szervektől (szponzoroktól, alapítványoktól stb.) származó támogatások összegét.</w:t>
      </w:r>
    </w:p>
    <w:p w:rsidR="001C5DE8" w:rsidRPr="00264034" w:rsidRDefault="001C5DE8" w:rsidP="001C5DE8">
      <w:pPr>
        <w:rPr>
          <w:sz w:val="10"/>
          <w:szCs w:val="10"/>
        </w:rPr>
      </w:pPr>
    </w:p>
    <w:p w:rsidR="001C5DE8" w:rsidRPr="0057067E" w:rsidRDefault="001C5DE8" w:rsidP="001C5DE8">
      <w:pPr>
        <w:rPr>
          <w:bCs/>
        </w:rPr>
      </w:pPr>
      <w:r w:rsidRPr="004615E7">
        <w:rPr>
          <w:b/>
        </w:rPr>
        <w:t xml:space="preserve">14. táblázat </w:t>
      </w:r>
      <w:r w:rsidRPr="004615E7">
        <w:rPr>
          <w:bCs/>
        </w:rPr>
        <w:t>Az ellátó könyvtár állománya és munkatársai</w:t>
      </w:r>
    </w:p>
    <w:p w:rsidR="001C5DE8" w:rsidRPr="0068718E" w:rsidRDefault="001C5DE8" w:rsidP="001C5DE8">
      <w:pPr>
        <w:pStyle w:val="Standard"/>
        <w:rPr>
          <w:sz w:val="20"/>
        </w:rPr>
      </w:pPr>
      <w:r w:rsidRPr="004615E7">
        <w:rPr>
          <w:b/>
          <w:bCs/>
          <w:sz w:val="20"/>
        </w:rPr>
        <w:t>1-18. sor</w:t>
      </w:r>
      <w:r w:rsidRPr="004615E7">
        <w:rPr>
          <w:sz w:val="20"/>
        </w:rPr>
        <w:t xml:space="preserve"> </w:t>
      </w:r>
      <w:r>
        <w:rPr>
          <w:sz w:val="20"/>
        </w:rPr>
        <w:t>Ide c</w:t>
      </w:r>
      <w:r w:rsidRPr="0057067E">
        <w:rPr>
          <w:sz w:val="20"/>
        </w:rPr>
        <w:t>sak az ellátó könyvtári funkcióról külön adatlapot kitöltő könyvtár írja be adatait.</w:t>
      </w:r>
      <w:r>
        <w:rPr>
          <w:bCs/>
          <w:iCs/>
        </w:rPr>
        <w:t xml:space="preserve"> </w:t>
      </w:r>
      <w:r w:rsidRPr="004615E7">
        <w:rPr>
          <w:sz w:val="20"/>
        </w:rPr>
        <w:t xml:space="preserve">Az </w:t>
      </w:r>
      <w:r w:rsidRPr="004615E7">
        <w:rPr>
          <w:b/>
          <w:bCs/>
          <w:sz w:val="20"/>
        </w:rPr>
        <w:t>5.1. táblázat 1-18. sor</w:t>
      </w:r>
      <w:r w:rsidRPr="004615E7">
        <w:rPr>
          <w:sz w:val="20"/>
        </w:rPr>
        <w:t>ban részletezettel megegyező módon kell kitölteni.</w:t>
      </w:r>
      <w:r w:rsidRPr="0057067E">
        <w:rPr>
          <w:bCs/>
          <w:iCs/>
        </w:rPr>
        <w:t xml:space="preserve"> </w:t>
      </w:r>
    </w:p>
    <w:p w:rsidR="001C5DE8" w:rsidRPr="00A35FA2" w:rsidRDefault="001C5DE8" w:rsidP="001C5DE8">
      <w:pPr>
        <w:rPr>
          <w:sz w:val="10"/>
          <w:szCs w:val="10"/>
        </w:rPr>
      </w:pPr>
    </w:p>
    <w:p w:rsidR="001C5DE8" w:rsidRPr="00B01E73" w:rsidRDefault="001C5DE8" w:rsidP="001C5DE8">
      <w:pPr>
        <w:rPr>
          <w:highlight w:val="green"/>
        </w:rPr>
      </w:pPr>
      <w:r w:rsidRPr="00C84DA6">
        <w:rPr>
          <w:b/>
        </w:rPr>
        <w:t>15. táblázat</w:t>
      </w:r>
      <w:r w:rsidRPr="00C84DA6">
        <w:t xml:space="preserve"> </w:t>
      </w:r>
      <w:r w:rsidRPr="004615E7">
        <w:t>Intézményi repozitórium</w:t>
      </w:r>
    </w:p>
    <w:p w:rsidR="001C5DE8" w:rsidRPr="004615E7" w:rsidRDefault="001C5DE8" w:rsidP="001C5DE8">
      <w:r w:rsidRPr="004615E7">
        <w:rPr>
          <w:b/>
        </w:rPr>
        <w:t>1. sor</w:t>
      </w:r>
      <w:r w:rsidRPr="004615E7">
        <w:t xml:space="preserve"> Az intézményi repozitórium folyóiratcikkek, könyvek, könyvfejezetek, konferenciaközlemé</w:t>
      </w:r>
      <w:r w:rsidRPr="004615E7">
        <w:softHyphen/>
        <w:t>nyek és kutatási jelentések teljes szövegét, ill. kutatási adatokat rendszerezve gyűjti, és korlátozottan vagy bárki számára ingyenesen elérhetővé teszi. Nem sorolhatók ide a repozitórium szoftver segítségével üzemeltetett digitális gyűjtemények (pl. kéziratok, régi könyvek).</w:t>
      </w:r>
    </w:p>
    <w:p w:rsidR="001C5DE8" w:rsidRPr="004615E7" w:rsidRDefault="001C5DE8" w:rsidP="001C5DE8">
      <w:pPr>
        <w:rPr>
          <w:b/>
        </w:rPr>
      </w:pPr>
      <w:r w:rsidRPr="004615E7">
        <w:rPr>
          <w:b/>
        </w:rPr>
        <w:t xml:space="preserve">2. sor </w:t>
      </w:r>
      <w:r w:rsidRPr="004615E7">
        <w:t>A repozitórium gyűjteményeinek számát kell megadni.</w:t>
      </w:r>
    </w:p>
    <w:p w:rsidR="001C5DE8" w:rsidRPr="004615E7" w:rsidRDefault="001C5DE8" w:rsidP="001C5DE8">
      <w:r w:rsidRPr="004615E7">
        <w:rPr>
          <w:b/>
        </w:rPr>
        <w:t>3. sor</w:t>
      </w:r>
      <w:r w:rsidRPr="004615E7">
        <w:t xml:space="preserve"> Igen válasz akkor adható, ha a minősítés nemzetközi vagy az Magyar Tudományos Művek Tára Repozitóriumminősítő Szakbizottságától származik (pl. ISO, DINI, DANS).</w:t>
      </w:r>
    </w:p>
    <w:p w:rsidR="001C5DE8" w:rsidRPr="004615E7" w:rsidRDefault="001C5DE8" w:rsidP="001C5DE8">
      <w:r w:rsidRPr="004615E7">
        <w:rPr>
          <w:b/>
        </w:rPr>
        <w:t>5. sor</w:t>
      </w:r>
      <w:r w:rsidRPr="004615E7">
        <w:t xml:space="preserve"> A repozitóriumban a tárgyév december 31-én kereshető tételek száma (pl. a felhasználói munkaterületen vagy ellenőrzés alatt álló, ill. törölt tételek nem számítandók be).</w:t>
      </w:r>
    </w:p>
    <w:p w:rsidR="001C5DE8" w:rsidRPr="004615E7" w:rsidRDefault="001C5DE8" w:rsidP="001C5DE8">
      <w:r w:rsidRPr="004615E7">
        <w:rPr>
          <w:b/>
        </w:rPr>
        <w:t>6. sor</w:t>
      </w:r>
      <w:r w:rsidRPr="004615E7">
        <w:t xml:space="preserve"> A repozitóriumból a tárgyévben letöltött fájlok összes számát kell megadni. Ugyanannak a fájlnak többszöri letöltése be</w:t>
      </w:r>
      <w:r w:rsidRPr="004615E7">
        <w:softHyphen/>
        <w:t>számítandó.</w:t>
      </w:r>
    </w:p>
    <w:p w:rsidR="001C5DE8" w:rsidRPr="004615E7" w:rsidRDefault="001C5DE8" w:rsidP="001C5DE8">
      <w:pPr>
        <w:rPr>
          <w:sz w:val="10"/>
          <w:szCs w:val="10"/>
        </w:rPr>
      </w:pPr>
    </w:p>
    <w:p w:rsidR="001C5DE8" w:rsidRDefault="001C5DE8" w:rsidP="001C5DE8">
      <w:r w:rsidRPr="004615E7">
        <w:rPr>
          <w:b/>
        </w:rPr>
        <w:t>16. táblázat</w:t>
      </w:r>
      <w:r w:rsidRPr="004615E7">
        <w:t xml:space="preserve"> A szolgáltató helyek ellátási adatai Az ellátott települési szolgáltató helyekről kell kitölteni!</w:t>
      </w:r>
    </w:p>
    <w:p w:rsidR="001C5DE8" w:rsidRPr="004615E7" w:rsidRDefault="001C5DE8" w:rsidP="001C5DE8">
      <w:r w:rsidRPr="004615E7">
        <w:rPr>
          <w:b/>
        </w:rPr>
        <w:t>2–5. sor</w:t>
      </w:r>
      <w:r w:rsidRPr="004615E7">
        <w:t xml:space="preserve"> A négy sornak nem kell összesítve 100%-ot eredményeznie.</w:t>
      </w:r>
    </w:p>
    <w:p w:rsidR="001C5DE8" w:rsidRPr="004615E7" w:rsidRDefault="001C5DE8" w:rsidP="001C5DE8">
      <w:r w:rsidRPr="004615E7">
        <w:rPr>
          <w:b/>
        </w:rPr>
        <w:t>10. sor</w:t>
      </w:r>
      <w:r w:rsidRPr="004615E7">
        <w:t xml:space="preserve"> A saját állomány és a kistelepülési könyvtárellátási szolgáltatás keretében kapott letét, csere</w:t>
      </w:r>
      <w:r>
        <w:t>, vagyis</w:t>
      </w:r>
      <w:r w:rsidRPr="004615E7">
        <w:t xml:space="preserve"> </w:t>
      </w:r>
      <w:r>
        <w:t>a</w:t>
      </w:r>
      <w:r w:rsidRPr="004615E7">
        <w:t xml:space="preserve"> teljes dokume</w:t>
      </w:r>
      <w:r w:rsidRPr="004615E7">
        <w:t>n</w:t>
      </w:r>
      <w:r w:rsidRPr="004615E7">
        <w:t>tumkínálat: azon dokumentumok összesített száma, amelyből a használó az év során vá</w:t>
      </w:r>
      <w:r w:rsidRPr="004615E7">
        <w:softHyphen/>
        <w:t>logathatott.</w:t>
      </w:r>
    </w:p>
    <w:p w:rsidR="001C5DE8" w:rsidRPr="00264034" w:rsidRDefault="001C5DE8" w:rsidP="001C5DE8">
      <w:pPr>
        <w:rPr>
          <w:sz w:val="10"/>
          <w:szCs w:val="10"/>
        </w:rPr>
      </w:pPr>
    </w:p>
    <w:p w:rsidR="001C5DE8" w:rsidRPr="00533034" w:rsidRDefault="001C5DE8" w:rsidP="001C5DE8">
      <w:pPr>
        <w:rPr>
          <w:b/>
          <w:highlight w:val="yellow"/>
        </w:rPr>
      </w:pPr>
      <w:r w:rsidRPr="004615E7">
        <w:rPr>
          <w:b/>
        </w:rPr>
        <w:t xml:space="preserve">17. táblázat </w:t>
      </w:r>
      <w:r w:rsidRPr="004615E7">
        <w:t xml:space="preserve">Fogyatékos személyek </w:t>
      </w:r>
      <w:r w:rsidRPr="00C84DA6">
        <w:t>könyvtárhasználatának akadálymentessége</w:t>
      </w:r>
    </w:p>
    <w:p w:rsidR="001C5DE8" w:rsidRPr="004615E7" w:rsidRDefault="001C5DE8" w:rsidP="001C5DE8">
      <w:r w:rsidRPr="004615E7">
        <w:rPr>
          <w:b/>
        </w:rPr>
        <w:t xml:space="preserve">14. sor </w:t>
      </w:r>
      <w:r>
        <w:t>Könnyen érthető információ:</w:t>
      </w:r>
      <w:r w:rsidRPr="004615E7">
        <w:t xml:space="preserve"> kifejezetten értelmi sérült személyek számára készített </w:t>
      </w:r>
      <w:r>
        <w:t xml:space="preserve">képekkel dúsított </w:t>
      </w:r>
      <w:r w:rsidRPr="004615E7">
        <w:t>egyszerűsített szöveg.</w:t>
      </w:r>
    </w:p>
    <w:p w:rsidR="001C5DE8" w:rsidRPr="00C84DA6" w:rsidRDefault="001C5DE8" w:rsidP="001C5DE8">
      <w:pPr>
        <w:rPr>
          <w:b/>
          <w:sz w:val="10"/>
          <w:szCs w:val="10"/>
        </w:rPr>
      </w:pPr>
    </w:p>
    <w:p w:rsidR="001C5DE8" w:rsidRPr="00DB0F6D" w:rsidRDefault="001C5DE8" w:rsidP="001C5DE8">
      <w:pPr>
        <w:rPr>
          <w:highlight w:val="yellow"/>
        </w:rPr>
      </w:pPr>
      <w:r w:rsidRPr="004615E7">
        <w:rPr>
          <w:b/>
        </w:rPr>
        <w:t xml:space="preserve">18. táblázat </w:t>
      </w:r>
      <w:r w:rsidRPr="004615E7">
        <w:t>Társadalmi felelősségvállalás</w:t>
      </w:r>
    </w:p>
    <w:p w:rsidR="001C5DE8" w:rsidRPr="004615E7" w:rsidRDefault="001C5DE8" w:rsidP="001C5DE8">
      <w:pPr>
        <w:rPr>
          <w:spacing w:val="2"/>
          <w:position w:val="2"/>
        </w:rPr>
      </w:pPr>
      <w:r w:rsidRPr="004615E7">
        <w:rPr>
          <w:b/>
          <w:bCs/>
          <w:spacing w:val="2"/>
          <w:position w:val="2"/>
        </w:rPr>
        <w:t>1. sor</w:t>
      </w:r>
      <w:r w:rsidRPr="004615E7">
        <w:rPr>
          <w:spacing w:val="2"/>
          <w:position w:val="2"/>
        </w:rPr>
        <w:t xml:space="preserve"> A kötelező közösségi szolgálatukat részben vagy teljesen a könyvtárban teljesítő középiskolás diákok száma.</w:t>
      </w:r>
    </w:p>
    <w:p w:rsidR="001C5DE8" w:rsidRPr="00744C45" w:rsidRDefault="001C5DE8" w:rsidP="001C5DE8">
      <w:pPr>
        <w:rPr>
          <w:spacing w:val="2"/>
          <w:position w:val="2"/>
        </w:rPr>
      </w:pPr>
      <w:r w:rsidRPr="004615E7">
        <w:rPr>
          <w:b/>
          <w:bCs/>
          <w:spacing w:val="2"/>
          <w:position w:val="2"/>
        </w:rPr>
        <w:t>2. sor</w:t>
      </w:r>
      <w:r w:rsidRPr="004615E7">
        <w:rPr>
          <w:spacing w:val="2"/>
          <w:position w:val="2"/>
        </w:rPr>
        <w:t xml:space="preserve"> A magyar büntető törvénykönyvben meghatározott jóvátételi munkát teljesítők száma.</w:t>
      </w:r>
    </w:p>
    <w:p w:rsidR="008E25FD" w:rsidRPr="00744C45" w:rsidRDefault="008E25FD" w:rsidP="00744C45">
      <w:pPr>
        <w:rPr>
          <w:spacing w:val="2"/>
          <w:position w:val="2"/>
        </w:rPr>
      </w:pPr>
    </w:p>
    <w:sectPr w:rsidR="008E25FD" w:rsidRPr="00744C45" w:rsidSect="00013C74">
      <w:headerReference w:type="even" r:id="rId20"/>
      <w:headerReference w:type="default" r:id="rId21"/>
      <w:footerReference w:type="default" r:id="rId22"/>
      <w:headerReference w:type="first" r:id="rId23"/>
      <w:pgSz w:w="11907" w:h="16840" w:code="9"/>
      <w:pgMar w:top="709" w:right="851" w:bottom="567" w:left="851" w:header="420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0" w:rsidRDefault="004E49D0">
      <w:r>
        <w:separator/>
      </w:r>
    </w:p>
  </w:endnote>
  <w:endnote w:type="continuationSeparator" w:id="0">
    <w:p w:rsidR="004E49D0" w:rsidRDefault="004E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DC6E8E" w:rsidP="00E4364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521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5214" w:rsidRDefault="006C521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DC6E8E" w:rsidP="00151D50">
    <w:pPr>
      <w:pStyle w:val="llb"/>
      <w:framePr w:wrap="around" w:vAnchor="text" w:hAnchor="margin" w:xAlign="center" w:y="1"/>
      <w:rPr>
        <w:rStyle w:val="Oldalszm"/>
      </w:rPr>
    </w:pPr>
    <w:r w:rsidRPr="00E43645">
      <w:rPr>
        <w:rStyle w:val="Oldalszm"/>
      </w:rPr>
      <w:fldChar w:fldCharType="begin"/>
    </w:r>
    <w:r w:rsidR="006C5214" w:rsidRPr="00E43645">
      <w:rPr>
        <w:rStyle w:val="Oldalszm"/>
      </w:rPr>
      <w:instrText xml:space="preserve">PAGE  </w:instrText>
    </w:r>
    <w:r w:rsidRPr="00E43645">
      <w:rPr>
        <w:rStyle w:val="Oldalszm"/>
      </w:rPr>
      <w:fldChar w:fldCharType="separate"/>
    </w:r>
    <w:r w:rsidR="009167C4">
      <w:rPr>
        <w:rStyle w:val="Oldalszm"/>
        <w:noProof/>
      </w:rPr>
      <w:t>2</w:t>
    </w:r>
    <w:r w:rsidRPr="00E43645">
      <w:rPr>
        <w:rStyle w:val="Oldalszm"/>
      </w:rPr>
      <w:fldChar w:fldCharType="end"/>
    </w:r>
  </w:p>
  <w:p w:rsidR="006C5214" w:rsidRDefault="006C5214" w:rsidP="00D04DC3">
    <w:pPr>
      <w:pStyle w:val="llb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4" w:rsidRDefault="009167C4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DC6E8E" w:rsidP="00151D50">
    <w:pPr>
      <w:pStyle w:val="llb"/>
      <w:framePr w:wrap="around" w:vAnchor="text" w:hAnchor="margin" w:xAlign="center" w:y="1"/>
      <w:rPr>
        <w:rStyle w:val="Oldalszm"/>
      </w:rPr>
    </w:pPr>
    <w:r w:rsidRPr="00E43645">
      <w:rPr>
        <w:rStyle w:val="Oldalszm"/>
      </w:rPr>
      <w:fldChar w:fldCharType="begin"/>
    </w:r>
    <w:r w:rsidR="006C5214" w:rsidRPr="00E43645">
      <w:rPr>
        <w:rStyle w:val="Oldalszm"/>
      </w:rPr>
      <w:instrText xml:space="preserve">PAGE  </w:instrText>
    </w:r>
    <w:r w:rsidRPr="00E43645">
      <w:rPr>
        <w:rStyle w:val="Oldalszm"/>
      </w:rPr>
      <w:fldChar w:fldCharType="separate"/>
    </w:r>
    <w:r w:rsidR="006B5270">
      <w:rPr>
        <w:rStyle w:val="Oldalszm"/>
        <w:noProof/>
      </w:rPr>
      <w:t>7</w:t>
    </w:r>
    <w:r w:rsidRPr="00E43645">
      <w:rPr>
        <w:rStyle w:val="Oldalszm"/>
      </w:rPr>
      <w:fldChar w:fldCharType="end"/>
    </w:r>
  </w:p>
  <w:p w:rsidR="006C5214" w:rsidRPr="001C1530" w:rsidRDefault="006C5214" w:rsidP="001C1530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E43645" w:rsidRDefault="00DC6E8E" w:rsidP="00151D50">
    <w:pPr>
      <w:pStyle w:val="llb"/>
      <w:framePr w:wrap="around" w:vAnchor="text" w:hAnchor="margin" w:xAlign="center" w:y="1"/>
      <w:rPr>
        <w:rStyle w:val="Oldalszm"/>
        <w:sz w:val="20"/>
      </w:rPr>
    </w:pPr>
    <w:r w:rsidRPr="00E43645">
      <w:rPr>
        <w:rStyle w:val="Oldalszm"/>
        <w:sz w:val="20"/>
      </w:rPr>
      <w:fldChar w:fldCharType="begin"/>
    </w:r>
    <w:r w:rsidR="006C5214" w:rsidRPr="00E43645">
      <w:rPr>
        <w:rStyle w:val="Oldalszm"/>
        <w:sz w:val="20"/>
      </w:rPr>
      <w:instrText xml:space="preserve">PAGE  </w:instrText>
    </w:r>
    <w:r w:rsidRPr="00E43645">
      <w:rPr>
        <w:rStyle w:val="Oldalszm"/>
        <w:sz w:val="20"/>
      </w:rPr>
      <w:fldChar w:fldCharType="separate"/>
    </w:r>
    <w:r w:rsidR="006B5270">
      <w:rPr>
        <w:rStyle w:val="Oldalszm"/>
        <w:noProof/>
        <w:sz w:val="20"/>
      </w:rPr>
      <w:t>14</w:t>
    </w:r>
    <w:r w:rsidRPr="00E43645">
      <w:rPr>
        <w:rStyle w:val="Oldalszm"/>
        <w:sz w:val="20"/>
      </w:rPr>
      <w:fldChar w:fldCharType="end"/>
    </w:r>
  </w:p>
  <w:p w:rsidR="006C5214" w:rsidRPr="001C1530" w:rsidRDefault="006C5214" w:rsidP="001C153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0" w:rsidRDefault="004E49D0">
      <w:r>
        <w:separator/>
      </w:r>
    </w:p>
  </w:footnote>
  <w:footnote w:type="continuationSeparator" w:id="0">
    <w:p w:rsidR="004E49D0" w:rsidRDefault="004E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4" w:rsidRDefault="009167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5F5D75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i/>
        <w:sz w:val="20"/>
      </w:rPr>
    </w:pPr>
    <w:r w:rsidRPr="00394C3B">
      <w:rPr>
        <w:i/>
        <w:sz w:val="20"/>
      </w:rPr>
      <w:t>OKM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C4" w:rsidRDefault="009167C4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AD5BE7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5"/>
      </w:tabs>
      <w:rPr>
        <w:i/>
        <w:sz w:val="20"/>
      </w:rPr>
    </w:pPr>
    <w:r>
      <w:rPr>
        <w:i/>
        <w:sz w:val="20"/>
      </w:rPr>
      <w:t>EMMI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Pr="00394C3B" w:rsidRDefault="006C5214" w:rsidP="005F5D75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10206"/>
      </w:tabs>
      <w:rPr>
        <w:i/>
        <w:sz w:val="20"/>
      </w:rPr>
    </w:pPr>
    <w:r>
      <w:rPr>
        <w:i/>
        <w:sz w:val="20"/>
      </w:rPr>
      <w:t>EMMI</w:t>
    </w:r>
    <w:r w:rsidRPr="00394C3B">
      <w:rPr>
        <w:i/>
        <w:sz w:val="20"/>
      </w:rPr>
      <w:tab/>
      <w:t>Statisztika OSAP 144</w:t>
    </w:r>
    <w:r>
      <w:rPr>
        <w:i/>
        <w:sz w:val="20"/>
      </w:rPr>
      <w:t>2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14" w:rsidRDefault="006C521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2E4"/>
    <w:multiLevelType w:val="hybridMultilevel"/>
    <w:tmpl w:val="ADB0E2EE"/>
    <w:lvl w:ilvl="0" w:tplc="3104F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117A"/>
    <w:multiLevelType w:val="hybridMultilevel"/>
    <w:tmpl w:val="9FC6D910"/>
    <w:lvl w:ilvl="0" w:tplc="567A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813F9"/>
    <w:multiLevelType w:val="hybridMultilevel"/>
    <w:tmpl w:val="70865434"/>
    <w:lvl w:ilvl="0" w:tplc="F8DA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stylePaneFormatFilter w:val="3F01"/>
  <w:trackRevisions/>
  <w:defaultTabStop w:val="708"/>
  <w:autoHyphenation/>
  <w:hyphenationZone w:val="284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04D9"/>
    <w:rsid w:val="000016BF"/>
    <w:rsid w:val="00004E2A"/>
    <w:rsid w:val="00007F03"/>
    <w:rsid w:val="0001228B"/>
    <w:rsid w:val="00013C74"/>
    <w:rsid w:val="000161DA"/>
    <w:rsid w:val="00016A5A"/>
    <w:rsid w:val="000209F1"/>
    <w:rsid w:val="00022FAE"/>
    <w:rsid w:val="00025383"/>
    <w:rsid w:val="00027AEE"/>
    <w:rsid w:val="000307CF"/>
    <w:rsid w:val="000310FF"/>
    <w:rsid w:val="00033FA7"/>
    <w:rsid w:val="00035E6F"/>
    <w:rsid w:val="000446E3"/>
    <w:rsid w:val="000458AF"/>
    <w:rsid w:val="00051D0D"/>
    <w:rsid w:val="00054A9D"/>
    <w:rsid w:val="000570D7"/>
    <w:rsid w:val="000618CF"/>
    <w:rsid w:val="000679F0"/>
    <w:rsid w:val="00073513"/>
    <w:rsid w:val="00075CE0"/>
    <w:rsid w:val="000764EE"/>
    <w:rsid w:val="00080329"/>
    <w:rsid w:val="00080EF2"/>
    <w:rsid w:val="000811C3"/>
    <w:rsid w:val="00081297"/>
    <w:rsid w:val="00081BFD"/>
    <w:rsid w:val="00085041"/>
    <w:rsid w:val="00087082"/>
    <w:rsid w:val="0009236B"/>
    <w:rsid w:val="00093914"/>
    <w:rsid w:val="000944CD"/>
    <w:rsid w:val="000948DC"/>
    <w:rsid w:val="000964A1"/>
    <w:rsid w:val="000A0666"/>
    <w:rsid w:val="000A1642"/>
    <w:rsid w:val="000A1B95"/>
    <w:rsid w:val="000A32D9"/>
    <w:rsid w:val="000A4013"/>
    <w:rsid w:val="000B0035"/>
    <w:rsid w:val="000B1D18"/>
    <w:rsid w:val="000B3044"/>
    <w:rsid w:val="000B46FC"/>
    <w:rsid w:val="000B5421"/>
    <w:rsid w:val="000C28AF"/>
    <w:rsid w:val="000C3CBC"/>
    <w:rsid w:val="000C4F2E"/>
    <w:rsid w:val="000D11E0"/>
    <w:rsid w:val="000D3AFF"/>
    <w:rsid w:val="000D4666"/>
    <w:rsid w:val="000E388B"/>
    <w:rsid w:val="000F0E31"/>
    <w:rsid w:val="000F14E0"/>
    <w:rsid w:val="000F1930"/>
    <w:rsid w:val="000F2259"/>
    <w:rsid w:val="000F391C"/>
    <w:rsid w:val="000F39A5"/>
    <w:rsid w:val="000F3F90"/>
    <w:rsid w:val="000F4A3C"/>
    <w:rsid w:val="000F5567"/>
    <w:rsid w:val="000F6C6D"/>
    <w:rsid w:val="00102BF5"/>
    <w:rsid w:val="0010510F"/>
    <w:rsid w:val="00106396"/>
    <w:rsid w:val="001072D3"/>
    <w:rsid w:val="00107D85"/>
    <w:rsid w:val="0011140A"/>
    <w:rsid w:val="001155F8"/>
    <w:rsid w:val="0012453C"/>
    <w:rsid w:val="001250A1"/>
    <w:rsid w:val="0013368D"/>
    <w:rsid w:val="0013469F"/>
    <w:rsid w:val="00135BB1"/>
    <w:rsid w:val="00136689"/>
    <w:rsid w:val="00142839"/>
    <w:rsid w:val="00142BD8"/>
    <w:rsid w:val="00151D50"/>
    <w:rsid w:val="00152D1E"/>
    <w:rsid w:val="00152D26"/>
    <w:rsid w:val="00162203"/>
    <w:rsid w:val="001635E1"/>
    <w:rsid w:val="00165AC2"/>
    <w:rsid w:val="00174349"/>
    <w:rsid w:val="0018009B"/>
    <w:rsid w:val="0018400C"/>
    <w:rsid w:val="00184C53"/>
    <w:rsid w:val="00185859"/>
    <w:rsid w:val="00185A9E"/>
    <w:rsid w:val="00185E58"/>
    <w:rsid w:val="001863E6"/>
    <w:rsid w:val="00186AD1"/>
    <w:rsid w:val="00192344"/>
    <w:rsid w:val="00194248"/>
    <w:rsid w:val="001A0DC5"/>
    <w:rsid w:val="001A54AB"/>
    <w:rsid w:val="001A6887"/>
    <w:rsid w:val="001A7700"/>
    <w:rsid w:val="001A79B2"/>
    <w:rsid w:val="001B094B"/>
    <w:rsid w:val="001B20DC"/>
    <w:rsid w:val="001B561A"/>
    <w:rsid w:val="001B72B8"/>
    <w:rsid w:val="001C01AF"/>
    <w:rsid w:val="001C1530"/>
    <w:rsid w:val="001C164A"/>
    <w:rsid w:val="001C20C9"/>
    <w:rsid w:val="001C5163"/>
    <w:rsid w:val="001C5DE8"/>
    <w:rsid w:val="001D668F"/>
    <w:rsid w:val="001E2167"/>
    <w:rsid w:val="001E4490"/>
    <w:rsid w:val="001E4979"/>
    <w:rsid w:val="001F3713"/>
    <w:rsid w:val="001F3829"/>
    <w:rsid w:val="001F3DBA"/>
    <w:rsid w:val="001F576A"/>
    <w:rsid w:val="001F600F"/>
    <w:rsid w:val="001F6336"/>
    <w:rsid w:val="001F6B43"/>
    <w:rsid w:val="002073C5"/>
    <w:rsid w:val="00221E1F"/>
    <w:rsid w:val="002248BD"/>
    <w:rsid w:val="00224E0B"/>
    <w:rsid w:val="00230860"/>
    <w:rsid w:val="00231465"/>
    <w:rsid w:val="00232AD1"/>
    <w:rsid w:val="00232C4F"/>
    <w:rsid w:val="002367F2"/>
    <w:rsid w:val="00240FCF"/>
    <w:rsid w:val="0024248F"/>
    <w:rsid w:val="00243FBD"/>
    <w:rsid w:val="00252F6A"/>
    <w:rsid w:val="00257ECC"/>
    <w:rsid w:val="00260251"/>
    <w:rsid w:val="002603F1"/>
    <w:rsid w:val="00260EAF"/>
    <w:rsid w:val="002629E1"/>
    <w:rsid w:val="0026369D"/>
    <w:rsid w:val="00264034"/>
    <w:rsid w:val="00264D87"/>
    <w:rsid w:val="00265CAE"/>
    <w:rsid w:val="0027132A"/>
    <w:rsid w:val="002715EB"/>
    <w:rsid w:val="00271D25"/>
    <w:rsid w:val="0027338D"/>
    <w:rsid w:val="002737DC"/>
    <w:rsid w:val="0027422B"/>
    <w:rsid w:val="002742A0"/>
    <w:rsid w:val="00275A60"/>
    <w:rsid w:val="002765CE"/>
    <w:rsid w:val="00280442"/>
    <w:rsid w:val="0028238B"/>
    <w:rsid w:val="002830E1"/>
    <w:rsid w:val="00284452"/>
    <w:rsid w:val="002847BC"/>
    <w:rsid w:val="00287200"/>
    <w:rsid w:val="00290079"/>
    <w:rsid w:val="002935E6"/>
    <w:rsid w:val="00296AB4"/>
    <w:rsid w:val="0029736C"/>
    <w:rsid w:val="002A0A8B"/>
    <w:rsid w:val="002A0FDB"/>
    <w:rsid w:val="002A2475"/>
    <w:rsid w:val="002A29B1"/>
    <w:rsid w:val="002A4E07"/>
    <w:rsid w:val="002A58DC"/>
    <w:rsid w:val="002A5ADB"/>
    <w:rsid w:val="002A71E4"/>
    <w:rsid w:val="002B159E"/>
    <w:rsid w:val="002B637A"/>
    <w:rsid w:val="002B7090"/>
    <w:rsid w:val="002B7449"/>
    <w:rsid w:val="002C2D71"/>
    <w:rsid w:val="002C4016"/>
    <w:rsid w:val="002C6559"/>
    <w:rsid w:val="002D0088"/>
    <w:rsid w:val="002D1F4E"/>
    <w:rsid w:val="002D25D8"/>
    <w:rsid w:val="002D39DA"/>
    <w:rsid w:val="002D4345"/>
    <w:rsid w:val="002D647E"/>
    <w:rsid w:val="002D7664"/>
    <w:rsid w:val="002E12CF"/>
    <w:rsid w:val="002E19A9"/>
    <w:rsid w:val="002E3555"/>
    <w:rsid w:val="002E66E5"/>
    <w:rsid w:val="002E67BC"/>
    <w:rsid w:val="002E7B79"/>
    <w:rsid w:val="002E7DF8"/>
    <w:rsid w:val="002F40F9"/>
    <w:rsid w:val="00300582"/>
    <w:rsid w:val="0030295F"/>
    <w:rsid w:val="00306659"/>
    <w:rsid w:val="00311DD0"/>
    <w:rsid w:val="00314A53"/>
    <w:rsid w:val="00314D5F"/>
    <w:rsid w:val="003153B3"/>
    <w:rsid w:val="00321607"/>
    <w:rsid w:val="0032173A"/>
    <w:rsid w:val="00321943"/>
    <w:rsid w:val="0032292A"/>
    <w:rsid w:val="00325F7A"/>
    <w:rsid w:val="0033208B"/>
    <w:rsid w:val="00335BE1"/>
    <w:rsid w:val="00337198"/>
    <w:rsid w:val="0034123D"/>
    <w:rsid w:val="00341D76"/>
    <w:rsid w:val="00341EDE"/>
    <w:rsid w:val="0034251C"/>
    <w:rsid w:val="00342AED"/>
    <w:rsid w:val="00344862"/>
    <w:rsid w:val="003448CC"/>
    <w:rsid w:val="00345E95"/>
    <w:rsid w:val="00345FDE"/>
    <w:rsid w:val="00346224"/>
    <w:rsid w:val="00346B50"/>
    <w:rsid w:val="003516C1"/>
    <w:rsid w:val="0035559F"/>
    <w:rsid w:val="003563FE"/>
    <w:rsid w:val="00360D4D"/>
    <w:rsid w:val="00361AE2"/>
    <w:rsid w:val="0036425B"/>
    <w:rsid w:val="00364753"/>
    <w:rsid w:val="00364A44"/>
    <w:rsid w:val="00366545"/>
    <w:rsid w:val="003709F4"/>
    <w:rsid w:val="0037174F"/>
    <w:rsid w:val="00372299"/>
    <w:rsid w:val="0037265B"/>
    <w:rsid w:val="00373CB7"/>
    <w:rsid w:val="00373E5A"/>
    <w:rsid w:val="00374200"/>
    <w:rsid w:val="003754A1"/>
    <w:rsid w:val="003776BE"/>
    <w:rsid w:val="00381991"/>
    <w:rsid w:val="003830C6"/>
    <w:rsid w:val="0038502A"/>
    <w:rsid w:val="003864D8"/>
    <w:rsid w:val="00386FFB"/>
    <w:rsid w:val="00387FC7"/>
    <w:rsid w:val="00390A6E"/>
    <w:rsid w:val="00392174"/>
    <w:rsid w:val="00394C3B"/>
    <w:rsid w:val="00397523"/>
    <w:rsid w:val="003A256D"/>
    <w:rsid w:val="003A62DD"/>
    <w:rsid w:val="003B0628"/>
    <w:rsid w:val="003B09EE"/>
    <w:rsid w:val="003B4367"/>
    <w:rsid w:val="003B7A6B"/>
    <w:rsid w:val="003C5EFF"/>
    <w:rsid w:val="003C66A3"/>
    <w:rsid w:val="003C6F14"/>
    <w:rsid w:val="003D04C0"/>
    <w:rsid w:val="003D0D37"/>
    <w:rsid w:val="003D3B77"/>
    <w:rsid w:val="003D4344"/>
    <w:rsid w:val="003D76E3"/>
    <w:rsid w:val="003D7B8A"/>
    <w:rsid w:val="003E0125"/>
    <w:rsid w:val="003F6A4D"/>
    <w:rsid w:val="00401DCA"/>
    <w:rsid w:val="00402B7E"/>
    <w:rsid w:val="00406C71"/>
    <w:rsid w:val="0040742D"/>
    <w:rsid w:val="00410EB0"/>
    <w:rsid w:val="00411CAD"/>
    <w:rsid w:val="004147DE"/>
    <w:rsid w:val="00420168"/>
    <w:rsid w:val="004202C0"/>
    <w:rsid w:val="00421B9D"/>
    <w:rsid w:val="00423979"/>
    <w:rsid w:val="00424F48"/>
    <w:rsid w:val="004270DC"/>
    <w:rsid w:val="00427307"/>
    <w:rsid w:val="00431E8F"/>
    <w:rsid w:val="00432F37"/>
    <w:rsid w:val="00434C0A"/>
    <w:rsid w:val="00435CFA"/>
    <w:rsid w:val="00447A34"/>
    <w:rsid w:val="004514D3"/>
    <w:rsid w:val="00451C51"/>
    <w:rsid w:val="00451E1B"/>
    <w:rsid w:val="00460BB7"/>
    <w:rsid w:val="004615E7"/>
    <w:rsid w:val="00462183"/>
    <w:rsid w:val="00463406"/>
    <w:rsid w:val="004639A8"/>
    <w:rsid w:val="004650E9"/>
    <w:rsid w:val="00466E7A"/>
    <w:rsid w:val="00470157"/>
    <w:rsid w:val="00472F44"/>
    <w:rsid w:val="00473E75"/>
    <w:rsid w:val="00477CD5"/>
    <w:rsid w:val="00485ACB"/>
    <w:rsid w:val="00490281"/>
    <w:rsid w:val="00490916"/>
    <w:rsid w:val="00491574"/>
    <w:rsid w:val="004931B4"/>
    <w:rsid w:val="00493354"/>
    <w:rsid w:val="0049460F"/>
    <w:rsid w:val="00494F2E"/>
    <w:rsid w:val="0049707A"/>
    <w:rsid w:val="004A1CEF"/>
    <w:rsid w:val="004A37EE"/>
    <w:rsid w:val="004A39D2"/>
    <w:rsid w:val="004A7C31"/>
    <w:rsid w:val="004B3403"/>
    <w:rsid w:val="004B54C7"/>
    <w:rsid w:val="004B561D"/>
    <w:rsid w:val="004C194F"/>
    <w:rsid w:val="004C331F"/>
    <w:rsid w:val="004C3660"/>
    <w:rsid w:val="004D2D03"/>
    <w:rsid w:val="004D3B80"/>
    <w:rsid w:val="004D3D05"/>
    <w:rsid w:val="004D4159"/>
    <w:rsid w:val="004D66D3"/>
    <w:rsid w:val="004D7528"/>
    <w:rsid w:val="004E0415"/>
    <w:rsid w:val="004E4451"/>
    <w:rsid w:val="004E49D0"/>
    <w:rsid w:val="004E6950"/>
    <w:rsid w:val="004E7612"/>
    <w:rsid w:val="004E7ED8"/>
    <w:rsid w:val="004F66C0"/>
    <w:rsid w:val="00500E47"/>
    <w:rsid w:val="00500E5A"/>
    <w:rsid w:val="00500FF3"/>
    <w:rsid w:val="005033A0"/>
    <w:rsid w:val="00504219"/>
    <w:rsid w:val="0050623D"/>
    <w:rsid w:val="005067E0"/>
    <w:rsid w:val="00506852"/>
    <w:rsid w:val="00506858"/>
    <w:rsid w:val="00513D0B"/>
    <w:rsid w:val="00515A7A"/>
    <w:rsid w:val="00516006"/>
    <w:rsid w:val="00516715"/>
    <w:rsid w:val="005179B7"/>
    <w:rsid w:val="00520D43"/>
    <w:rsid w:val="00521420"/>
    <w:rsid w:val="0052420A"/>
    <w:rsid w:val="005258A5"/>
    <w:rsid w:val="00531D0E"/>
    <w:rsid w:val="005325FC"/>
    <w:rsid w:val="00533034"/>
    <w:rsid w:val="0053571D"/>
    <w:rsid w:val="005364FB"/>
    <w:rsid w:val="005365A1"/>
    <w:rsid w:val="00536C30"/>
    <w:rsid w:val="0054031B"/>
    <w:rsid w:val="005404D9"/>
    <w:rsid w:val="00547AED"/>
    <w:rsid w:val="0055004A"/>
    <w:rsid w:val="00550FE4"/>
    <w:rsid w:val="00553403"/>
    <w:rsid w:val="00556322"/>
    <w:rsid w:val="00557620"/>
    <w:rsid w:val="005606AD"/>
    <w:rsid w:val="0056165A"/>
    <w:rsid w:val="00561F81"/>
    <w:rsid w:val="005677D2"/>
    <w:rsid w:val="0057067E"/>
    <w:rsid w:val="005715EF"/>
    <w:rsid w:val="00573321"/>
    <w:rsid w:val="00577A07"/>
    <w:rsid w:val="00580846"/>
    <w:rsid w:val="00581699"/>
    <w:rsid w:val="005825EC"/>
    <w:rsid w:val="00584D5D"/>
    <w:rsid w:val="005856DF"/>
    <w:rsid w:val="00593BD0"/>
    <w:rsid w:val="00596258"/>
    <w:rsid w:val="0059630B"/>
    <w:rsid w:val="00597D28"/>
    <w:rsid w:val="005A1A2B"/>
    <w:rsid w:val="005A1D70"/>
    <w:rsid w:val="005A4FDC"/>
    <w:rsid w:val="005A6E5F"/>
    <w:rsid w:val="005A7E56"/>
    <w:rsid w:val="005B01AF"/>
    <w:rsid w:val="005B03D9"/>
    <w:rsid w:val="005B0C72"/>
    <w:rsid w:val="005B1C33"/>
    <w:rsid w:val="005B21DC"/>
    <w:rsid w:val="005B5346"/>
    <w:rsid w:val="005B7B93"/>
    <w:rsid w:val="005C0539"/>
    <w:rsid w:val="005C0726"/>
    <w:rsid w:val="005C2A31"/>
    <w:rsid w:val="005C37B8"/>
    <w:rsid w:val="005C422A"/>
    <w:rsid w:val="005C488F"/>
    <w:rsid w:val="005C558C"/>
    <w:rsid w:val="005C55E4"/>
    <w:rsid w:val="005C7DD8"/>
    <w:rsid w:val="005D029D"/>
    <w:rsid w:val="005D1E5C"/>
    <w:rsid w:val="005D2B54"/>
    <w:rsid w:val="005D421B"/>
    <w:rsid w:val="005D5D11"/>
    <w:rsid w:val="005D6499"/>
    <w:rsid w:val="005E0916"/>
    <w:rsid w:val="005E48F3"/>
    <w:rsid w:val="005E7ADA"/>
    <w:rsid w:val="005F15AD"/>
    <w:rsid w:val="005F2595"/>
    <w:rsid w:val="005F4920"/>
    <w:rsid w:val="005F4F57"/>
    <w:rsid w:val="005F5D75"/>
    <w:rsid w:val="005F6032"/>
    <w:rsid w:val="006005EF"/>
    <w:rsid w:val="0060115F"/>
    <w:rsid w:val="00605A84"/>
    <w:rsid w:val="0061073B"/>
    <w:rsid w:val="00610B14"/>
    <w:rsid w:val="00610FD4"/>
    <w:rsid w:val="006111AA"/>
    <w:rsid w:val="00611EA9"/>
    <w:rsid w:val="00613750"/>
    <w:rsid w:val="006143D4"/>
    <w:rsid w:val="00616549"/>
    <w:rsid w:val="006173A9"/>
    <w:rsid w:val="006174FD"/>
    <w:rsid w:val="00627125"/>
    <w:rsid w:val="00627DF4"/>
    <w:rsid w:val="0063459C"/>
    <w:rsid w:val="0063587C"/>
    <w:rsid w:val="0063636D"/>
    <w:rsid w:val="006363C9"/>
    <w:rsid w:val="00637360"/>
    <w:rsid w:val="006410DB"/>
    <w:rsid w:val="006443D3"/>
    <w:rsid w:val="00654BA7"/>
    <w:rsid w:val="0065693D"/>
    <w:rsid w:val="0066083B"/>
    <w:rsid w:val="0066167F"/>
    <w:rsid w:val="006616BB"/>
    <w:rsid w:val="00667963"/>
    <w:rsid w:val="0067406D"/>
    <w:rsid w:val="00677057"/>
    <w:rsid w:val="006832DC"/>
    <w:rsid w:val="006848C7"/>
    <w:rsid w:val="006849C1"/>
    <w:rsid w:val="00686C6E"/>
    <w:rsid w:val="00687E21"/>
    <w:rsid w:val="00690030"/>
    <w:rsid w:val="0069276D"/>
    <w:rsid w:val="00697AF6"/>
    <w:rsid w:val="006A1D4D"/>
    <w:rsid w:val="006A4C2A"/>
    <w:rsid w:val="006A6B06"/>
    <w:rsid w:val="006B1947"/>
    <w:rsid w:val="006B344D"/>
    <w:rsid w:val="006B41C2"/>
    <w:rsid w:val="006B5270"/>
    <w:rsid w:val="006B5980"/>
    <w:rsid w:val="006B6617"/>
    <w:rsid w:val="006C4EC7"/>
    <w:rsid w:val="006C5214"/>
    <w:rsid w:val="006C63EA"/>
    <w:rsid w:val="006D263F"/>
    <w:rsid w:val="006D51D4"/>
    <w:rsid w:val="006D5FD3"/>
    <w:rsid w:val="006D6A77"/>
    <w:rsid w:val="006D7E0F"/>
    <w:rsid w:val="006E0439"/>
    <w:rsid w:val="006E739B"/>
    <w:rsid w:val="006F148A"/>
    <w:rsid w:val="006F21C5"/>
    <w:rsid w:val="006F244C"/>
    <w:rsid w:val="006F55AF"/>
    <w:rsid w:val="007020DA"/>
    <w:rsid w:val="00702872"/>
    <w:rsid w:val="0070398B"/>
    <w:rsid w:val="00705454"/>
    <w:rsid w:val="00705A26"/>
    <w:rsid w:val="007065F1"/>
    <w:rsid w:val="00707777"/>
    <w:rsid w:val="00710A11"/>
    <w:rsid w:val="007202C5"/>
    <w:rsid w:val="0072104C"/>
    <w:rsid w:val="007225F3"/>
    <w:rsid w:val="00725811"/>
    <w:rsid w:val="00725E0D"/>
    <w:rsid w:val="00732BC2"/>
    <w:rsid w:val="00735001"/>
    <w:rsid w:val="00740FAA"/>
    <w:rsid w:val="0074374D"/>
    <w:rsid w:val="00744C45"/>
    <w:rsid w:val="00751686"/>
    <w:rsid w:val="00752AC2"/>
    <w:rsid w:val="00757046"/>
    <w:rsid w:val="007572AA"/>
    <w:rsid w:val="0076079D"/>
    <w:rsid w:val="00760A99"/>
    <w:rsid w:val="007705DB"/>
    <w:rsid w:val="00771752"/>
    <w:rsid w:val="00774068"/>
    <w:rsid w:val="00776848"/>
    <w:rsid w:val="007775EB"/>
    <w:rsid w:val="007802CD"/>
    <w:rsid w:val="00781C30"/>
    <w:rsid w:val="007856EC"/>
    <w:rsid w:val="00785A0F"/>
    <w:rsid w:val="00787EA4"/>
    <w:rsid w:val="00791665"/>
    <w:rsid w:val="0079489F"/>
    <w:rsid w:val="00795E94"/>
    <w:rsid w:val="00796DFF"/>
    <w:rsid w:val="007A2381"/>
    <w:rsid w:val="007A45B8"/>
    <w:rsid w:val="007A4B2C"/>
    <w:rsid w:val="007A4F98"/>
    <w:rsid w:val="007A561A"/>
    <w:rsid w:val="007A6299"/>
    <w:rsid w:val="007B4D91"/>
    <w:rsid w:val="007B5A32"/>
    <w:rsid w:val="007B6856"/>
    <w:rsid w:val="007B6A6F"/>
    <w:rsid w:val="007B6E69"/>
    <w:rsid w:val="007C048D"/>
    <w:rsid w:val="007C1CC7"/>
    <w:rsid w:val="007C4143"/>
    <w:rsid w:val="007C471F"/>
    <w:rsid w:val="007C564B"/>
    <w:rsid w:val="007D1CF7"/>
    <w:rsid w:val="007D3E8F"/>
    <w:rsid w:val="007D432C"/>
    <w:rsid w:val="007E11E8"/>
    <w:rsid w:val="007E36A6"/>
    <w:rsid w:val="007E515E"/>
    <w:rsid w:val="007F0A22"/>
    <w:rsid w:val="007F0ACA"/>
    <w:rsid w:val="007F41BF"/>
    <w:rsid w:val="007F7CA2"/>
    <w:rsid w:val="007F7FD5"/>
    <w:rsid w:val="008003E6"/>
    <w:rsid w:val="00800E99"/>
    <w:rsid w:val="00800F50"/>
    <w:rsid w:val="00801022"/>
    <w:rsid w:val="00801B5C"/>
    <w:rsid w:val="00804B5C"/>
    <w:rsid w:val="008062A3"/>
    <w:rsid w:val="00820DAB"/>
    <w:rsid w:val="00823ED9"/>
    <w:rsid w:val="0082505E"/>
    <w:rsid w:val="00825335"/>
    <w:rsid w:val="0082648B"/>
    <w:rsid w:val="0083182A"/>
    <w:rsid w:val="00831D31"/>
    <w:rsid w:val="0083470E"/>
    <w:rsid w:val="00834A82"/>
    <w:rsid w:val="008355E6"/>
    <w:rsid w:val="008414FD"/>
    <w:rsid w:val="008423B5"/>
    <w:rsid w:val="0084387D"/>
    <w:rsid w:val="00850914"/>
    <w:rsid w:val="00851D0E"/>
    <w:rsid w:val="008558E3"/>
    <w:rsid w:val="00857B55"/>
    <w:rsid w:val="008621BB"/>
    <w:rsid w:val="00862EDA"/>
    <w:rsid w:val="00871C81"/>
    <w:rsid w:val="008731FE"/>
    <w:rsid w:val="008758B8"/>
    <w:rsid w:val="0088338D"/>
    <w:rsid w:val="0088389C"/>
    <w:rsid w:val="0088608E"/>
    <w:rsid w:val="0089343E"/>
    <w:rsid w:val="008A2241"/>
    <w:rsid w:val="008A2C62"/>
    <w:rsid w:val="008A3F15"/>
    <w:rsid w:val="008A562F"/>
    <w:rsid w:val="008A7877"/>
    <w:rsid w:val="008B5D0C"/>
    <w:rsid w:val="008B632D"/>
    <w:rsid w:val="008B6562"/>
    <w:rsid w:val="008C00C1"/>
    <w:rsid w:val="008C1EE5"/>
    <w:rsid w:val="008C384A"/>
    <w:rsid w:val="008D09DE"/>
    <w:rsid w:val="008D1B23"/>
    <w:rsid w:val="008D2EE8"/>
    <w:rsid w:val="008D4B2D"/>
    <w:rsid w:val="008D6530"/>
    <w:rsid w:val="008E25FD"/>
    <w:rsid w:val="008E2DB7"/>
    <w:rsid w:val="008E4A75"/>
    <w:rsid w:val="008F0A3C"/>
    <w:rsid w:val="008F327F"/>
    <w:rsid w:val="008F4668"/>
    <w:rsid w:val="008F58EA"/>
    <w:rsid w:val="008F5FFC"/>
    <w:rsid w:val="008F6B81"/>
    <w:rsid w:val="00901E69"/>
    <w:rsid w:val="009046BB"/>
    <w:rsid w:val="00907FA0"/>
    <w:rsid w:val="009120D9"/>
    <w:rsid w:val="00912D34"/>
    <w:rsid w:val="00912FCC"/>
    <w:rsid w:val="00913126"/>
    <w:rsid w:val="009133D1"/>
    <w:rsid w:val="00913DF9"/>
    <w:rsid w:val="009167C4"/>
    <w:rsid w:val="00917EF9"/>
    <w:rsid w:val="0092277F"/>
    <w:rsid w:val="0092573D"/>
    <w:rsid w:val="00930757"/>
    <w:rsid w:val="00930F9D"/>
    <w:rsid w:val="00931B91"/>
    <w:rsid w:val="00931BBB"/>
    <w:rsid w:val="00932701"/>
    <w:rsid w:val="00933C19"/>
    <w:rsid w:val="00942A4B"/>
    <w:rsid w:val="00943A17"/>
    <w:rsid w:val="00945AB6"/>
    <w:rsid w:val="009503EB"/>
    <w:rsid w:val="00956EA5"/>
    <w:rsid w:val="009578B8"/>
    <w:rsid w:val="00957F72"/>
    <w:rsid w:val="0096682D"/>
    <w:rsid w:val="0097030A"/>
    <w:rsid w:val="00970EA8"/>
    <w:rsid w:val="00973301"/>
    <w:rsid w:val="009745FC"/>
    <w:rsid w:val="00976C5E"/>
    <w:rsid w:val="009801E7"/>
    <w:rsid w:val="00980713"/>
    <w:rsid w:val="0099206C"/>
    <w:rsid w:val="0099584A"/>
    <w:rsid w:val="00995895"/>
    <w:rsid w:val="00995A05"/>
    <w:rsid w:val="009A1D5C"/>
    <w:rsid w:val="009A2DE8"/>
    <w:rsid w:val="009A312D"/>
    <w:rsid w:val="009A3B53"/>
    <w:rsid w:val="009A71DA"/>
    <w:rsid w:val="009B2946"/>
    <w:rsid w:val="009B3A47"/>
    <w:rsid w:val="009C1903"/>
    <w:rsid w:val="009C241D"/>
    <w:rsid w:val="009C2480"/>
    <w:rsid w:val="009C32D1"/>
    <w:rsid w:val="009C32E4"/>
    <w:rsid w:val="009C4C75"/>
    <w:rsid w:val="009C4E60"/>
    <w:rsid w:val="009C5018"/>
    <w:rsid w:val="009C5470"/>
    <w:rsid w:val="009C5CA6"/>
    <w:rsid w:val="009C5D11"/>
    <w:rsid w:val="009C7B9A"/>
    <w:rsid w:val="009D5F5D"/>
    <w:rsid w:val="009D6625"/>
    <w:rsid w:val="009E467E"/>
    <w:rsid w:val="009F00CB"/>
    <w:rsid w:val="009F1158"/>
    <w:rsid w:val="009F19E0"/>
    <w:rsid w:val="009F52B8"/>
    <w:rsid w:val="009F60C6"/>
    <w:rsid w:val="009F71C9"/>
    <w:rsid w:val="009F7A6C"/>
    <w:rsid w:val="00A032D8"/>
    <w:rsid w:val="00A064C5"/>
    <w:rsid w:val="00A126F2"/>
    <w:rsid w:val="00A134AB"/>
    <w:rsid w:val="00A1386C"/>
    <w:rsid w:val="00A14622"/>
    <w:rsid w:val="00A20E56"/>
    <w:rsid w:val="00A212AA"/>
    <w:rsid w:val="00A24524"/>
    <w:rsid w:val="00A24FD6"/>
    <w:rsid w:val="00A25AC4"/>
    <w:rsid w:val="00A30322"/>
    <w:rsid w:val="00A32C6E"/>
    <w:rsid w:val="00A33827"/>
    <w:rsid w:val="00A35FA2"/>
    <w:rsid w:val="00A3758A"/>
    <w:rsid w:val="00A37E8C"/>
    <w:rsid w:val="00A41631"/>
    <w:rsid w:val="00A418AE"/>
    <w:rsid w:val="00A41B0A"/>
    <w:rsid w:val="00A4424A"/>
    <w:rsid w:val="00A44569"/>
    <w:rsid w:val="00A50299"/>
    <w:rsid w:val="00A50E50"/>
    <w:rsid w:val="00A5240C"/>
    <w:rsid w:val="00A5256E"/>
    <w:rsid w:val="00A67C4D"/>
    <w:rsid w:val="00A7380B"/>
    <w:rsid w:val="00A746CE"/>
    <w:rsid w:val="00A751D2"/>
    <w:rsid w:val="00A75E7D"/>
    <w:rsid w:val="00A81481"/>
    <w:rsid w:val="00A81C5B"/>
    <w:rsid w:val="00A917AD"/>
    <w:rsid w:val="00A925CE"/>
    <w:rsid w:val="00A95B0B"/>
    <w:rsid w:val="00AA3882"/>
    <w:rsid w:val="00AA5DDA"/>
    <w:rsid w:val="00AA72FF"/>
    <w:rsid w:val="00AB18E0"/>
    <w:rsid w:val="00AB1D52"/>
    <w:rsid w:val="00AB32D1"/>
    <w:rsid w:val="00AB3BED"/>
    <w:rsid w:val="00AB67E0"/>
    <w:rsid w:val="00AB7364"/>
    <w:rsid w:val="00AC1B5B"/>
    <w:rsid w:val="00AC1FE1"/>
    <w:rsid w:val="00AC3691"/>
    <w:rsid w:val="00AC452E"/>
    <w:rsid w:val="00AC7897"/>
    <w:rsid w:val="00AD27EA"/>
    <w:rsid w:val="00AD2F33"/>
    <w:rsid w:val="00AD314B"/>
    <w:rsid w:val="00AD5459"/>
    <w:rsid w:val="00AD5BE7"/>
    <w:rsid w:val="00AD733B"/>
    <w:rsid w:val="00AE4853"/>
    <w:rsid w:val="00AE4A69"/>
    <w:rsid w:val="00AE4BB1"/>
    <w:rsid w:val="00AE5151"/>
    <w:rsid w:val="00AE5732"/>
    <w:rsid w:val="00AF0322"/>
    <w:rsid w:val="00AF05A6"/>
    <w:rsid w:val="00AF24BD"/>
    <w:rsid w:val="00AF2902"/>
    <w:rsid w:val="00AF32E2"/>
    <w:rsid w:val="00AF35FB"/>
    <w:rsid w:val="00AF39B9"/>
    <w:rsid w:val="00AF3FD1"/>
    <w:rsid w:val="00AF68B4"/>
    <w:rsid w:val="00AF7A2F"/>
    <w:rsid w:val="00B0085F"/>
    <w:rsid w:val="00B01E73"/>
    <w:rsid w:val="00B037FD"/>
    <w:rsid w:val="00B17145"/>
    <w:rsid w:val="00B17617"/>
    <w:rsid w:val="00B21018"/>
    <w:rsid w:val="00B21D08"/>
    <w:rsid w:val="00B22D22"/>
    <w:rsid w:val="00B23CF9"/>
    <w:rsid w:val="00B26CFD"/>
    <w:rsid w:val="00B27ED6"/>
    <w:rsid w:val="00B30802"/>
    <w:rsid w:val="00B31AE3"/>
    <w:rsid w:val="00B35785"/>
    <w:rsid w:val="00B37AC9"/>
    <w:rsid w:val="00B41987"/>
    <w:rsid w:val="00B42DFB"/>
    <w:rsid w:val="00B43CDA"/>
    <w:rsid w:val="00B467DE"/>
    <w:rsid w:val="00B47FDD"/>
    <w:rsid w:val="00B508C7"/>
    <w:rsid w:val="00B5250A"/>
    <w:rsid w:val="00B531F6"/>
    <w:rsid w:val="00B54C00"/>
    <w:rsid w:val="00B5712A"/>
    <w:rsid w:val="00B57498"/>
    <w:rsid w:val="00B614BC"/>
    <w:rsid w:val="00B619BB"/>
    <w:rsid w:val="00B62C81"/>
    <w:rsid w:val="00B671BF"/>
    <w:rsid w:val="00B759C7"/>
    <w:rsid w:val="00B771AA"/>
    <w:rsid w:val="00B802B6"/>
    <w:rsid w:val="00B812E9"/>
    <w:rsid w:val="00B822C0"/>
    <w:rsid w:val="00B83299"/>
    <w:rsid w:val="00B83495"/>
    <w:rsid w:val="00B876A8"/>
    <w:rsid w:val="00B878E0"/>
    <w:rsid w:val="00B93040"/>
    <w:rsid w:val="00BA5014"/>
    <w:rsid w:val="00BB2786"/>
    <w:rsid w:val="00BB4CFE"/>
    <w:rsid w:val="00BB4DCF"/>
    <w:rsid w:val="00BB63AB"/>
    <w:rsid w:val="00BB7828"/>
    <w:rsid w:val="00BB798A"/>
    <w:rsid w:val="00BC30FD"/>
    <w:rsid w:val="00BC340F"/>
    <w:rsid w:val="00BC6CFF"/>
    <w:rsid w:val="00BC70DD"/>
    <w:rsid w:val="00BD0C97"/>
    <w:rsid w:val="00BD10BC"/>
    <w:rsid w:val="00BD1858"/>
    <w:rsid w:val="00BD1AB1"/>
    <w:rsid w:val="00BD2EE6"/>
    <w:rsid w:val="00BD3C86"/>
    <w:rsid w:val="00BD61BA"/>
    <w:rsid w:val="00BD624B"/>
    <w:rsid w:val="00BD6F20"/>
    <w:rsid w:val="00BD742E"/>
    <w:rsid w:val="00BE006F"/>
    <w:rsid w:val="00BE4D59"/>
    <w:rsid w:val="00BE4E07"/>
    <w:rsid w:val="00BE6828"/>
    <w:rsid w:val="00BF1244"/>
    <w:rsid w:val="00C00599"/>
    <w:rsid w:val="00C037F9"/>
    <w:rsid w:val="00C03963"/>
    <w:rsid w:val="00C140D3"/>
    <w:rsid w:val="00C149C7"/>
    <w:rsid w:val="00C149F2"/>
    <w:rsid w:val="00C15EE6"/>
    <w:rsid w:val="00C175CB"/>
    <w:rsid w:val="00C20863"/>
    <w:rsid w:val="00C21BBB"/>
    <w:rsid w:val="00C22524"/>
    <w:rsid w:val="00C333AD"/>
    <w:rsid w:val="00C33981"/>
    <w:rsid w:val="00C346DB"/>
    <w:rsid w:val="00C35D12"/>
    <w:rsid w:val="00C371C5"/>
    <w:rsid w:val="00C3780E"/>
    <w:rsid w:val="00C42842"/>
    <w:rsid w:val="00C429BA"/>
    <w:rsid w:val="00C43272"/>
    <w:rsid w:val="00C468E6"/>
    <w:rsid w:val="00C502C6"/>
    <w:rsid w:val="00C5323B"/>
    <w:rsid w:val="00C53563"/>
    <w:rsid w:val="00C54CA1"/>
    <w:rsid w:val="00C567D2"/>
    <w:rsid w:val="00C56EF7"/>
    <w:rsid w:val="00C60485"/>
    <w:rsid w:val="00C63D60"/>
    <w:rsid w:val="00C66046"/>
    <w:rsid w:val="00C718FD"/>
    <w:rsid w:val="00C73EBF"/>
    <w:rsid w:val="00C73ED5"/>
    <w:rsid w:val="00C74318"/>
    <w:rsid w:val="00C755E4"/>
    <w:rsid w:val="00C7565D"/>
    <w:rsid w:val="00C76148"/>
    <w:rsid w:val="00C8248B"/>
    <w:rsid w:val="00C84DA6"/>
    <w:rsid w:val="00C86112"/>
    <w:rsid w:val="00C86FC1"/>
    <w:rsid w:val="00C94DBD"/>
    <w:rsid w:val="00CA63A2"/>
    <w:rsid w:val="00CA63BD"/>
    <w:rsid w:val="00CA7DA2"/>
    <w:rsid w:val="00CB38CB"/>
    <w:rsid w:val="00CB64D3"/>
    <w:rsid w:val="00CC0FC9"/>
    <w:rsid w:val="00CC13AD"/>
    <w:rsid w:val="00CC1BE6"/>
    <w:rsid w:val="00CC32E5"/>
    <w:rsid w:val="00CC536C"/>
    <w:rsid w:val="00CC7363"/>
    <w:rsid w:val="00CD30DF"/>
    <w:rsid w:val="00CD5F30"/>
    <w:rsid w:val="00CD6156"/>
    <w:rsid w:val="00CD6532"/>
    <w:rsid w:val="00CE2145"/>
    <w:rsid w:val="00CE285D"/>
    <w:rsid w:val="00CE33E6"/>
    <w:rsid w:val="00CE4219"/>
    <w:rsid w:val="00CF0E40"/>
    <w:rsid w:val="00CF1A2A"/>
    <w:rsid w:val="00CF1FB4"/>
    <w:rsid w:val="00CF2E7A"/>
    <w:rsid w:val="00CF2FE0"/>
    <w:rsid w:val="00CF3AA8"/>
    <w:rsid w:val="00CF3DE2"/>
    <w:rsid w:val="00CF79A3"/>
    <w:rsid w:val="00D006C5"/>
    <w:rsid w:val="00D00BFE"/>
    <w:rsid w:val="00D00F4A"/>
    <w:rsid w:val="00D020A1"/>
    <w:rsid w:val="00D04DC3"/>
    <w:rsid w:val="00D050A9"/>
    <w:rsid w:val="00D05B20"/>
    <w:rsid w:val="00D07AF6"/>
    <w:rsid w:val="00D1255B"/>
    <w:rsid w:val="00D16048"/>
    <w:rsid w:val="00D201AD"/>
    <w:rsid w:val="00D20BDC"/>
    <w:rsid w:val="00D20F29"/>
    <w:rsid w:val="00D214AF"/>
    <w:rsid w:val="00D2448E"/>
    <w:rsid w:val="00D274AD"/>
    <w:rsid w:val="00D32401"/>
    <w:rsid w:val="00D37E4B"/>
    <w:rsid w:val="00D41BDD"/>
    <w:rsid w:val="00D42FD9"/>
    <w:rsid w:val="00D5334C"/>
    <w:rsid w:val="00D557E2"/>
    <w:rsid w:val="00D56260"/>
    <w:rsid w:val="00D56D5A"/>
    <w:rsid w:val="00D5739E"/>
    <w:rsid w:val="00D635AD"/>
    <w:rsid w:val="00D63BA9"/>
    <w:rsid w:val="00D702F8"/>
    <w:rsid w:val="00D70C28"/>
    <w:rsid w:val="00D71A81"/>
    <w:rsid w:val="00D7735F"/>
    <w:rsid w:val="00D809D7"/>
    <w:rsid w:val="00D83151"/>
    <w:rsid w:val="00D84AAC"/>
    <w:rsid w:val="00D85131"/>
    <w:rsid w:val="00D86130"/>
    <w:rsid w:val="00D862A7"/>
    <w:rsid w:val="00D86906"/>
    <w:rsid w:val="00D87BA7"/>
    <w:rsid w:val="00D91108"/>
    <w:rsid w:val="00D93B8D"/>
    <w:rsid w:val="00D971A2"/>
    <w:rsid w:val="00DA17F3"/>
    <w:rsid w:val="00DA254B"/>
    <w:rsid w:val="00DA26C5"/>
    <w:rsid w:val="00DA2C5F"/>
    <w:rsid w:val="00DA3BBB"/>
    <w:rsid w:val="00DA56BB"/>
    <w:rsid w:val="00DB0165"/>
    <w:rsid w:val="00DB0F6D"/>
    <w:rsid w:val="00DB36B1"/>
    <w:rsid w:val="00DB3BB9"/>
    <w:rsid w:val="00DB49EB"/>
    <w:rsid w:val="00DB500C"/>
    <w:rsid w:val="00DB51AD"/>
    <w:rsid w:val="00DB5683"/>
    <w:rsid w:val="00DB78E7"/>
    <w:rsid w:val="00DB7E88"/>
    <w:rsid w:val="00DC2793"/>
    <w:rsid w:val="00DC5C2F"/>
    <w:rsid w:val="00DC6E8E"/>
    <w:rsid w:val="00DD60B7"/>
    <w:rsid w:val="00DE09EE"/>
    <w:rsid w:val="00DE1CB1"/>
    <w:rsid w:val="00DE2CF6"/>
    <w:rsid w:val="00DE38D6"/>
    <w:rsid w:val="00DE520A"/>
    <w:rsid w:val="00DE572F"/>
    <w:rsid w:val="00DE6E72"/>
    <w:rsid w:val="00DF1813"/>
    <w:rsid w:val="00DF68D4"/>
    <w:rsid w:val="00DF6B60"/>
    <w:rsid w:val="00E00FE6"/>
    <w:rsid w:val="00E012EC"/>
    <w:rsid w:val="00E0367C"/>
    <w:rsid w:val="00E03A78"/>
    <w:rsid w:val="00E04046"/>
    <w:rsid w:val="00E04935"/>
    <w:rsid w:val="00E078FB"/>
    <w:rsid w:val="00E2052A"/>
    <w:rsid w:val="00E2124F"/>
    <w:rsid w:val="00E212F8"/>
    <w:rsid w:val="00E25377"/>
    <w:rsid w:val="00E25938"/>
    <w:rsid w:val="00E267BC"/>
    <w:rsid w:val="00E3195D"/>
    <w:rsid w:val="00E323CD"/>
    <w:rsid w:val="00E32BEA"/>
    <w:rsid w:val="00E33C38"/>
    <w:rsid w:val="00E34668"/>
    <w:rsid w:val="00E36892"/>
    <w:rsid w:val="00E375E3"/>
    <w:rsid w:val="00E415CA"/>
    <w:rsid w:val="00E42336"/>
    <w:rsid w:val="00E43645"/>
    <w:rsid w:val="00E44B0D"/>
    <w:rsid w:val="00E52FE8"/>
    <w:rsid w:val="00E536D3"/>
    <w:rsid w:val="00E5498C"/>
    <w:rsid w:val="00E56CBC"/>
    <w:rsid w:val="00E6230E"/>
    <w:rsid w:val="00E6297D"/>
    <w:rsid w:val="00E63B44"/>
    <w:rsid w:val="00E64C4F"/>
    <w:rsid w:val="00E653A2"/>
    <w:rsid w:val="00E65D3E"/>
    <w:rsid w:val="00E671D3"/>
    <w:rsid w:val="00E67B3E"/>
    <w:rsid w:val="00E7232B"/>
    <w:rsid w:val="00E72FA1"/>
    <w:rsid w:val="00E73C92"/>
    <w:rsid w:val="00E764D3"/>
    <w:rsid w:val="00E8108F"/>
    <w:rsid w:val="00E85B87"/>
    <w:rsid w:val="00E86813"/>
    <w:rsid w:val="00E90CF7"/>
    <w:rsid w:val="00E911B4"/>
    <w:rsid w:val="00E94B8F"/>
    <w:rsid w:val="00E95834"/>
    <w:rsid w:val="00EA096E"/>
    <w:rsid w:val="00EA3C62"/>
    <w:rsid w:val="00EA712C"/>
    <w:rsid w:val="00EA7258"/>
    <w:rsid w:val="00EB09FB"/>
    <w:rsid w:val="00EB268A"/>
    <w:rsid w:val="00EB36A2"/>
    <w:rsid w:val="00EB43E4"/>
    <w:rsid w:val="00EB7A41"/>
    <w:rsid w:val="00EC010D"/>
    <w:rsid w:val="00EC14DF"/>
    <w:rsid w:val="00EC2E75"/>
    <w:rsid w:val="00EC3015"/>
    <w:rsid w:val="00EC3F78"/>
    <w:rsid w:val="00EC4EB8"/>
    <w:rsid w:val="00ED392E"/>
    <w:rsid w:val="00ED3EE0"/>
    <w:rsid w:val="00ED4828"/>
    <w:rsid w:val="00EE08A0"/>
    <w:rsid w:val="00EE46D6"/>
    <w:rsid w:val="00EE7372"/>
    <w:rsid w:val="00EF1251"/>
    <w:rsid w:val="00EF5495"/>
    <w:rsid w:val="00EF596B"/>
    <w:rsid w:val="00EF78E0"/>
    <w:rsid w:val="00EF7914"/>
    <w:rsid w:val="00F01930"/>
    <w:rsid w:val="00F02221"/>
    <w:rsid w:val="00F041CE"/>
    <w:rsid w:val="00F04784"/>
    <w:rsid w:val="00F047A3"/>
    <w:rsid w:val="00F11F23"/>
    <w:rsid w:val="00F235A9"/>
    <w:rsid w:val="00F250EA"/>
    <w:rsid w:val="00F274EA"/>
    <w:rsid w:val="00F27C42"/>
    <w:rsid w:val="00F340DA"/>
    <w:rsid w:val="00F35359"/>
    <w:rsid w:val="00F36258"/>
    <w:rsid w:val="00F37FEF"/>
    <w:rsid w:val="00F42B11"/>
    <w:rsid w:val="00F464B9"/>
    <w:rsid w:val="00F51C58"/>
    <w:rsid w:val="00F57DDF"/>
    <w:rsid w:val="00F6012C"/>
    <w:rsid w:val="00F63898"/>
    <w:rsid w:val="00F642EE"/>
    <w:rsid w:val="00F6521A"/>
    <w:rsid w:val="00F7012C"/>
    <w:rsid w:val="00F72225"/>
    <w:rsid w:val="00F73911"/>
    <w:rsid w:val="00F748FC"/>
    <w:rsid w:val="00F772BA"/>
    <w:rsid w:val="00F81706"/>
    <w:rsid w:val="00F87E88"/>
    <w:rsid w:val="00F927FF"/>
    <w:rsid w:val="00F93120"/>
    <w:rsid w:val="00F9328D"/>
    <w:rsid w:val="00FA1733"/>
    <w:rsid w:val="00FA722B"/>
    <w:rsid w:val="00FA75E7"/>
    <w:rsid w:val="00FA7697"/>
    <w:rsid w:val="00FB1617"/>
    <w:rsid w:val="00FB30F4"/>
    <w:rsid w:val="00FB4B6C"/>
    <w:rsid w:val="00FB4D4E"/>
    <w:rsid w:val="00FC1FE3"/>
    <w:rsid w:val="00FC3783"/>
    <w:rsid w:val="00FC456C"/>
    <w:rsid w:val="00FD2603"/>
    <w:rsid w:val="00FD59BF"/>
    <w:rsid w:val="00FE264A"/>
    <w:rsid w:val="00FE50AE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caption" w:locked="1" w:qFormat="1"/>
    <w:lsdException w:name="footnote reference" w:locked="1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839"/>
  </w:style>
  <w:style w:type="paragraph" w:styleId="Cmsor1">
    <w:name w:val="heading 1"/>
    <w:basedOn w:val="Norml"/>
    <w:next w:val="Norml"/>
    <w:link w:val="Cmsor1Char"/>
    <w:qFormat/>
    <w:rsid w:val="002D1F4E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DC6E8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2D1F4E"/>
    <w:rPr>
      <w:sz w:val="24"/>
    </w:rPr>
  </w:style>
  <w:style w:type="paragraph" w:customStyle="1" w:styleId="llb1">
    <w:name w:val="Élőláb1"/>
    <w:basedOn w:val="Standard"/>
    <w:rsid w:val="002D1F4E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semiHidden/>
    <w:rsid w:val="002D1F4E"/>
  </w:style>
  <w:style w:type="character" w:customStyle="1" w:styleId="VgjegyzetszvegeChar">
    <w:name w:val="Végjegyzet szövege Char"/>
    <w:link w:val="Vgjegyzetszvege"/>
    <w:semiHidden/>
    <w:locked/>
    <w:rsid w:val="00DC6E8E"/>
    <w:rPr>
      <w:rFonts w:cs="Times New Roman"/>
      <w:sz w:val="20"/>
      <w:szCs w:val="20"/>
    </w:rPr>
  </w:style>
  <w:style w:type="paragraph" w:customStyle="1" w:styleId="Tblzattartalom">
    <w:name w:val="Táblázattartalom"/>
    <w:basedOn w:val="Szvegtrzs"/>
    <w:rsid w:val="002D1F4E"/>
    <w:pPr>
      <w:widowControl w:val="0"/>
      <w:suppressLineNumbers/>
      <w:suppressAutoHyphens/>
      <w:spacing w:after="120"/>
    </w:pPr>
    <w:rPr>
      <w:i w:val="0"/>
      <w:color w:val="000000"/>
      <w:sz w:val="24"/>
    </w:rPr>
  </w:style>
  <w:style w:type="paragraph" w:styleId="Szvegtrzs">
    <w:name w:val="Body Text"/>
    <w:basedOn w:val="Norml"/>
    <w:link w:val="SzvegtrzsChar"/>
    <w:rsid w:val="002D1F4E"/>
    <w:rPr>
      <w:i/>
      <w:sz w:val="28"/>
    </w:rPr>
  </w:style>
  <w:style w:type="character" w:customStyle="1" w:styleId="SzvegtrzsChar">
    <w:name w:val="Szövegtörzs Char"/>
    <w:link w:val="Szvegtrzs"/>
    <w:semiHidden/>
    <w:locked/>
    <w:rsid w:val="00DC6E8E"/>
    <w:rPr>
      <w:rFonts w:cs="Times New Roman"/>
      <w:sz w:val="20"/>
      <w:szCs w:val="20"/>
    </w:rPr>
  </w:style>
  <w:style w:type="paragraph" w:customStyle="1" w:styleId="Contents1">
    <w:name w:val="Contents 1"/>
    <w:basedOn w:val="Standard"/>
    <w:next w:val="Standard"/>
    <w:rsid w:val="002D1F4E"/>
    <w:pPr>
      <w:jc w:val="both"/>
    </w:pPr>
    <w:rPr>
      <w:sz w:val="16"/>
    </w:rPr>
  </w:style>
  <w:style w:type="character" w:styleId="Vgjegyzet-hivatkozs">
    <w:name w:val="endnote reference"/>
    <w:semiHidden/>
    <w:rsid w:val="002D1F4E"/>
    <w:rPr>
      <w:rFonts w:cs="Times New Roman"/>
      <w:vertAlign w:val="superscript"/>
    </w:rPr>
  </w:style>
  <w:style w:type="character" w:styleId="Oldalszm">
    <w:name w:val="page number"/>
    <w:rsid w:val="002D1F4E"/>
    <w:rPr>
      <w:rFonts w:cs="Times New Roman"/>
    </w:rPr>
  </w:style>
  <w:style w:type="paragraph" w:styleId="llb">
    <w:name w:val="footer"/>
    <w:basedOn w:val="Norml"/>
    <w:link w:val="llbChar"/>
    <w:rsid w:val="002D1F4E"/>
    <w:pPr>
      <w:tabs>
        <w:tab w:val="center" w:pos="4536"/>
        <w:tab w:val="right" w:pos="9072"/>
      </w:tabs>
    </w:pPr>
    <w:rPr>
      <w:sz w:val="28"/>
    </w:rPr>
  </w:style>
  <w:style w:type="character" w:customStyle="1" w:styleId="llbChar">
    <w:name w:val="Élőláb Char"/>
    <w:link w:val="llb"/>
    <w:semiHidden/>
    <w:locked/>
    <w:rsid w:val="00DC6E8E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rsid w:val="002D1F4E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link w:val="lfej"/>
    <w:semiHidden/>
    <w:locked/>
    <w:rsid w:val="00DC6E8E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2D1F4E"/>
    <w:pPr>
      <w:ind w:right="-142"/>
      <w:jc w:val="both"/>
    </w:pPr>
  </w:style>
  <w:style w:type="character" w:customStyle="1" w:styleId="SzvegtrzsbehzssalChar">
    <w:name w:val="Szövegtörzs behúzással Char"/>
    <w:link w:val="Szvegtrzsbehzssal"/>
    <w:semiHidden/>
    <w:locked/>
    <w:rsid w:val="00DC6E8E"/>
    <w:rPr>
      <w:rFonts w:cs="Times New Roman"/>
      <w:sz w:val="20"/>
      <w:szCs w:val="20"/>
    </w:rPr>
  </w:style>
  <w:style w:type="paragraph" w:styleId="Cm">
    <w:name w:val="Title"/>
    <w:basedOn w:val="Norml"/>
    <w:link w:val="CmChar"/>
    <w:qFormat/>
    <w:rsid w:val="002D1F4E"/>
    <w:pPr>
      <w:jc w:val="center"/>
    </w:pPr>
    <w:rPr>
      <w:b/>
      <w:sz w:val="28"/>
    </w:rPr>
  </w:style>
  <w:style w:type="character" w:customStyle="1" w:styleId="CmChar">
    <w:name w:val="Cím Char"/>
    <w:link w:val="Cm"/>
    <w:locked/>
    <w:rsid w:val="00DC6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indent">
    <w:name w:val="Text body indent"/>
    <w:basedOn w:val="Standard"/>
    <w:rsid w:val="002D1F4E"/>
    <w:pPr>
      <w:ind w:left="170" w:firstLine="1"/>
    </w:pPr>
  </w:style>
  <w:style w:type="character" w:styleId="Hiperhivatkozs">
    <w:name w:val="Hyperlink"/>
    <w:rsid w:val="002D1F4E"/>
    <w:rPr>
      <w:rFonts w:cs="Times New Roman"/>
      <w:color w:val="0000FF"/>
      <w:u w:val="single"/>
    </w:rPr>
  </w:style>
  <w:style w:type="character" w:customStyle="1" w:styleId="Internetlink">
    <w:name w:val="Internet link"/>
    <w:rsid w:val="002D1F4E"/>
    <w:rPr>
      <w:rFonts w:cs="Times New Roman"/>
      <w:color w:val="0000FF"/>
      <w:u w:val="single"/>
    </w:rPr>
  </w:style>
  <w:style w:type="character" w:styleId="Mrltotthiperhivatkozs">
    <w:name w:val="FollowedHyperlink"/>
    <w:rsid w:val="002D1F4E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2D1F4E"/>
    <w:pPr>
      <w:jc w:val="both"/>
    </w:pPr>
    <w:rPr>
      <w:spacing w:val="-2"/>
    </w:rPr>
  </w:style>
  <w:style w:type="character" w:customStyle="1" w:styleId="Szvegtrzs3Char">
    <w:name w:val="Szövegtörzs 3 Char"/>
    <w:link w:val="Szvegtrzs3"/>
    <w:semiHidden/>
    <w:locked/>
    <w:rsid w:val="00DC6E8E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2D1F4E"/>
    <w:pPr>
      <w:ind w:left="360"/>
      <w:jc w:val="both"/>
    </w:pPr>
  </w:style>
  <w:style w:type="character" w:customStyle="1" w:styleId="Szvegtrzsbehzssal2Char">
    <w:name w:val="Szövegtörzs behúzással 2 Char"/>
    <w:link w:val="Szvegtrzsbehzssal2"/>
    <w:semiHidden/>
    <w:locked/>
    <w:rsid w:val="00DC6E8E"/>
    <w:rPr>
      <w:rFonts w:cs="Times New Roman"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2D1F4E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semiHidden/>
    <w:locked/>
    <w:rsid w:val="00DC6E8E"/>
    <w:rPr>
      <w:rFonts w:cs="Times New Roman"/>
      <w:sz w:val="2"/>
    </w:rPr>
  </w:style>
  <w:style w:type="table" w:styleId="Rcsostblzat">
    <w:name w:val="Table Grid"/>
    <w:basedOn w:val="Normltblzat"/>
    <w:rsid w:val="0027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2D1F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C6E8E"/>
    <w:rPr>
      <w:rFonts w:cs="Times New Roman"/>
      <w:sz w:val="2"/>
    </w:rPr>
  </w:style>
  <w:style w:type="paragraph" w:customStyle="1" w:styleId="remark">
    <w:name w:val="remark"/>
    <w:basedOn w:val="Norml"/>
    <w:rsid w:val="002D1F4E"/>
    <w:pPr>
      <w:spacing w:after="120"/>
      <w:jc w:val="both"/>
    </w:pPr>
  </w:style>
  <w:style w:type="character" w:styleId="Jegyzethivatkozs">
    <w:name w:val="annotation reference"/>
    <w:uiPriority w:val="99"/>
    <w:semiHidden/>
    <w:rsid w:val="002D1F4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D1F4E"/>
  </w:style>
  <w:style w:type="character" w:customStyle="1" w:styleId="JegyzetszvegChar">
    <w:name w:val="Jegyzetszöveg Char"/>
    <w:link w:val="Jegyzetszveg"/>
    <w:uiPriority w:val="99"/>
    <w:locked/>
    <w:rsid w:val="00973301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D1F4E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DC6E8E"/>
    <w:rPr>
      <w:rFonts w:cs="Times New Roman"/>
      <w:b/>
      <w:bCs/>
      <w:sz w:val="20"/>
      <w:szCs w:val="20"/>
    </w:rPr>
  </w:style>
  <w:style w:type="paragraph" w:customStyle="1" w:styleId="Listaszerbekezds1">
    <w:name w:val="Listaszerű bekezdés1"/>
    <w:basedOn w:val="Norml"/>
    <w:rsid w:val="00D93B8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73301"/>
    <w:rPr>
      <w:rFonts w:ascii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73301"/>
    <w:rPr>
      <w:rFonts w:ascii="Calibri" w:hAnsi="Calibri" w:cs="Times New Roman"/>
      <w:lang w:eastAsia="en-US"/>
    </w:rPr>
  </w:style>
  <w:style w:type="character" w:styleId="Lbjegyzet-hivatkozs">
    <w:name w:val="footnote reference"/>
    <w:uiPriority w:val="99"/>
    <w:semiHidden/>
    <w:rsid w:val="00973301"/>
    <w:rPr>
      <w:rFonts w:cs="Times New Roman"/>
      <w:vertAlign w:val="superscript"/>
    </w:rPr>
  </w:style>
  <w:style w:type="paragraph" w:customStyle="1" w:styleId="Vltozat1">
    <w:name w:val="Változat1"/>
    <w:hidden/>
    <w:semiHidden/>
    <w:rsid w:val="007225F3"/>
  </w:style>
  <w:style w:type="paragraph" w:styleId="Listaszerbekezds">
    <w:name w:val="List Paragraph"/>
    <w:basedOn w:val="Norml"/>
    <w:uiPriority w:val="99"/>
    <w:qFormat/>
    <w:rsid w:val="00106396"/>
    <w:pPr>
      <w:ind w:left="720"/>
      <w:contextualSpacing/>
    </w:pPr>
  </w:style>
  <w:style w:type="paragraph" w:styleId="Vltozat">
    <w:name w:val="Revision"/>
    <w:hidden/>
    <w:uiPriority w:val="99"/>
    <w:semiHidden/>
    <w:rsid w:val="00106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stat.oszk.hu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yperlink" Target="http://kultstat.oszk.h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6CC1-0642-4736-A0E0-20734B0B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6714</Words>
  <Characters>46333</Characters>
  <Application>Microsoft Office Word</Application>
  <DocSecurity>0</DocSecurity>
  <Lines>386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É S  A  K Ö N Y V T Á R A K  2 0 0 6</vt:lpstr>
    </vt:vector>
  </TitlesOfParts>
  <Company>Országos Széchényi Könyvtár</Company>
  <LinksUpToDate>false</LinksUpToDate>
  <CharactersWithSpaces>52942</CharactersWithSpaces>
  <SharedDoc>false</SharedDoc>
  <HLinks>
    <vt:vector size="12" baseType="variant">
      <vt:variant>
        <vt:i4>5177414</vt:i4>
      </vt:variant>
      <vt:variant>
        <vt:i4>3</vt:i4>
      </vt:variant>
      <vt:variant>
        <vt:i4>0</vt:i4>
      </vt:variant>
      <vt:variant>
        <vt:i4>5</vt:i4>
      </vt:variant>
      <vt:variant>
        <vt:lpwstr>http://kultstat.oszk.hu/</vt:lpwstr>
      </vt:variant>
      <vt:variant>
        <vt:lpwstr/>
      </vt:variant>
      <vt:variant>
        <vt:i4>5177414</vt:i4>
      </vt:variant>
      <vt:variant>
        <vt:i4>0</vt:i4>
      </vt:variant>
      <vt:variant>
        <vt:i4>0</vt:i4>
      </vt:variant>
      <vt:variant>
        <vt:i4>5</vt:i4>
      </vt:variant>
      <vt:variant>
        <vt:lpwstr>http://kultstat.oszk.hu/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É S  A  K Ö N Y V T Á R A K  2 0 0 6</dc:title>
  <dc:creator>Statisztika</dc:creator>
  <cp:lastModifiedBy>Windows7</cp:lastModifiedBy>
  <cp:revision>2</cp:revision>
  <cp:lastPrinted>2018-09-21T06:24:00Z</cp:lastPrinted>
  <dcterms:created xsi:type="dcterms:W3CDTF">2022-01-04T08:05:00Z</dcterms:created>
  <dcterms:modified xsi:type="dcterms:W3CDTF">2022-01-04T08:05:00Z</dcterms:modified>
</cp:coreProperties>
</file>